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19" w:rsidRDefault="00770D19" w:rsidP="00EB0912">
      <w:pPr>
        <w:pStyle w:val="Title"/>
        <w:spacing w:after="240"/>
      </w:pPr>
      <w:bookmarkStart w:id="0" w:name="_GoBack"/>
      <w:bookmarkEnd w:id="0"/>
      <w:r>
        <w:rPr>
          <w:noProof/>
          <w:lang w:val="en-AU" w:eastAsia="en-AU" w:bidi="ar-SA"/>
        </w:rPr>
        <w:drawing>
          <wp:inline distT="0" distB="0" distL="0" distR="0">
            <wp:extent cx="4127000" cy="758954"/>
            <wp:effectExtent l="0" t="0" r="6985" b="3175"/>
            <wp:docPr id="1" name="Picture 1" descr="Logo" title="Australian Government | Carer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r-gatewa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7000" cy="758954"/>
                    </a:xfrm>
                    <a:prstGeom prst="rect">
                      <a:avLst/>
                    </a:prstGeom>
                  </pic:spPr>
                </pic:pic>
              </a:graphicData>
            </a:graphic>
          </wp:inline>
        </w:drawing>
      </w:r>
    </w:p>
    <w:p w:rsidR="00B90D33" w:rsidRDefault="00A06F7A" w:rsidP="00FF669A">
      <w:pPr>
        <w:pStyle w:val="Title"/>
      </w:pPr>
      <w:r>
        <w:t>Module 1:</w:t>
      </w:r>
      <w:r w:rsidR="00B90D33" w:rsidRPr="000B6769">
        <w:t xml:space="preserve"> </w:t>
      </w:r>
      <w:r w:rsidR="00EB4AA1" w:rsidRPr="000B6769">
        <w:t xml:space="preserve">Dealing </w:t>
      </w:r>
      <w:r w:rsidR="00B90D33" w:rsidRPr="000B6769">
        <w:t>with stress</w:t>
      </w:r>
    </w:p>
    <w:p w:rsidR="006C0387" w:rsidRDefault="00FF669A">
      <w:pPr>
        <w:pStyle w:val="TOC1"/>
        <w:tabs>
          <w:tab w:val="left" w:pos="440"/>
          <w:tab w:val="right" w:leader="dot" w:pos="9016"/>
        </w:tabs>
        <w:rPr>
          <w:rFonts w:asciiTheme="minorHAnsi" w:eastAsiaTheme="minorEastAsia" w:hAnsiTheme="minorHAnsi" w:cstheme="minorBidi"/>
          <w:noProof/>
          <w:color w:val="auto"/>
          <w:sz w:val="22"/>
          <w:szCs w:val="22"/>
          <w:lang w:val="en-AU" w:eastAsia="en-AU" w:bidi="ar-SA"/>
        </w:rPr>
      </w:pPr>
      <w:r>
        <w:fldChar w:fldCharType="begin"/>
      </w:r>
      <w:r>
        <w:instrText xml:space="preserve"> TOC \o "1-1" \h \z \u </w:instrText>
      </w:r>
      <w:r>
        <w:fldChar w:fldCharType="separate"/>
      </w:r>
      <w:hyperlink w:anchor="_Toc5632899" w:history="1">
        <w:r w:rsidR="006C0387" w:rsidRPr="00956F60">
          <w:rPr>
            <w:rStyle w:val="Hyperlink"/>
            <w:noProof/>
            <w14:scene3d>
              <w14:camera w14:prst="orthographicFront"/>
              <w14:lightRig w14:rig="threePt" w14:dir="t">
                <w14:rot w14:lat="0" w14:lon="0" w14:rev="0"/>
              </w14:lightRig>
            </w14:scene3d>
          </w:rPr>
          <w:t>1.</w:t>
        </w:r>
        <w:r w:rsidR="006C0387">
          <w:rPr>
            <w:rFonts w:asciiTheme="minorHAnsi" w:eastAsiaTheme="minorEastAsia" w:hAnsiTheme="minorHAnsi" w:cstheme="minorBidi"/>
            <w:noProof/>
            <w:color w:val="auto"/>
            <w:sz w:val="22"/>
            <w:szCs w:val="22"/>
            <w:lang w:val="en-AU" w:eastAsia="en-AU" w:bidi="ar-SA"/>
          </w:rPr>
          <w:tab/>
        </w:r>
        <w:r w:rsidR="006C0387" w:rsidRPr="00956F60">
          <w:rPr>
            <w:rStyle w:val="Hyperlink"/>
            <w:noProof/>
          </w:rPr>
          <w:t>Introduction</w:t>
        </w:r>
        <w:r w:rsidR="006C0387">
          <w:rPr>
            <w:noProof/>
            <w:webHidden/>
          </w:rPr>
          <w:tab/>
        </w:r>
        <w:r w:rsidR="006C0387">
          <w:rPr>
            <w:noProof/>
            <w:webHidden/>
          </w:rPr>
          <w:fldChar w:fldCharType="begin"/>
        </w:r>
        <w:r w:rsidR="006C0387">
          <w:rPr>
            <w:noProof/>
            <w:webHidden/>
          </w:rPr>
          <w:instrText xml:space="preserve"> PAGEREF _Toc5632899 \h </w:instrText>
        </w:r>
        <w:r w:rsidR="006C0387">
          <w:rPr>
            <w:noProof/>
            <w:webHidden/>
          </w:rPr>
        </w:r>
        <w:r w:rsidR="006C0387">
          <w:rPr>
            <w:noProof/>
            <w:webHidden/>
          </w:rPr>
          <w:fldChar w:fldCharType="separate"/>
        </w:r>
        <w:r w:rsidR="006C0387">
          <w:rPr>
            <w:noProof/>
            <w:webHidden/>
          </w:rPr>
          <w:t>2</w:t>
        </w:r>
        <w:r w:rsidR="006C0387">
          <w:rPr>
            <w:noProof/>
            <w:webHidden/>
          </w:rPr>
          <w:fldChar w:fldCharType="end"/>
        </w:r>
      </w:hyperlink>
    </w:p>
    <w:p w:rsidR="006C0387" w:rsidRDefault="007F7DCC">
      <w:pPr>
        <w:pStyle w:val="TOC1"/>
        <w:tabs>
          <w:tab w:val="left" w:pos="440"/>
          <w:tab w:val="right" w:leader="dot" w:pos="9016"/>
        </w:tabs>
        <w:rPr>
          <w:rFonts w:asciiTheme="minorHAnsi" w:eastAsiaTheme="minorEastAsia" w:hAnsiTheme="minorHAnsi" w:cstheme="minorBidi"/>
          <w:noProof/>
          <w:color w:val="auto"/>
          <w:sz w:val="22"/>
          <w:szCs w:val="22"/>
          <w:lang w:val="en-AU" w:eastAsia="en-AU" w:bidi="ar-SA"/>
        </w:rPr>
      </w:pPr>
      <w:hyperlink w:anchor="_Toc5632900" w:history="1">
        <w:r w:rsidR="006C0387" w:rsidRPr="00956F60">
          <w:rPr>
            <w:rStyle w:val="Hyperlink"/>
            <w:noProof/>
            <w14:scene3d>
              <w14:camera w14:prst="orthographicFront"/>
              <w14:lightRig w14:rig="threePt" w14:dir="t">
                <w14:rot w14:lat="0" w14:lon="0" w14:rev="0"/>
              </w14:lightRig>
            </w14:scene3d>
          </w:rPr>
          <w:t>2.</w:t>
        </w:r>
        <w:r w:rsidR="006C0387">
          <w:rPr>
            <w:rFonts w:asciiTheme="minorHAnsi" w:eastAsiaTheme="minorEastAsia" w:hAnsiTheme="minorHAnsi" w:cstheme="minorBidi"/>
            <w:noProof/>
            <w:color w:val="auto"/>
            <w:sz w:val="22"/>
            <w:szCs w:val="22"/>
            <w:lang w:val="en-AU" w:eastAsia="en-AU" w:bidi="ar-SA"/>
          </w:rPr>
          <w:tab/>
        </w:r>
        <w:r w:rsidR="006C0387" w:rsidRPr="00956F60">
          <w:rPr>
            <w:rStyle w:val="Hyperlink"/>
            <w:noProof/>
          </w:rPr>
          <w:t>Self-evaluation</w:t>
        </w:r>
        <w:r w:rsidR="006C0387">
          <w:rPr>
            <w:noProof/>
            <w:webHidden/>
          </w:rPr>
          <w:tab/>
        </w:r>
        <w:r w:rsidR="006C0387">
          <w:rPr>
            <w:noProof/>
            <w:webHidden/>
          </w:rPr>
          <w:fldChar w:fldCharType="begin"/>
        </w:r>
        <w:r w:rsidR="006C0387">
          <w:rPr>
            <w:noProof/>
            <w:webHidden/>
          </w:rPr>
          <w:instrText xml:space="preserve"> PAGEREF _Toc5632900 \h </w:instrText>
        </w:r>
        <w:r w:rsidR="006C0387">
          <w:rPr>
            <w:noProof/>
            <w:webHidden/>
          </w:rPr>
        </w:r>
        <w:r w:rsidR="006C0387">
          <w:rPr>
            <w:noProof/>
            <w:webHidden/>
          </w:rPr>
          <w:fldChar w:fldCharType="separate"/>
        </w:r>
        <w:r w:rsidR="006C0387">
          <w:rPr>
            <w:noProof/>
            <w:webHidden/>
          </w:rPr>
          <w:t>3</w:t>
        </w:r>
        <w:r w:rsidR="006C0387">
          <w:rPr>
            <w:noProof/>
            <w:webHidden/>
          </w:rPr>
          <w:fldChar w:fldCharType="end"/>
        </w:r>
      </w:hyperlink>
    </w:p>
    <w:p w:rsidR="006C0387" w:rsidRDefault="007F7DCC">
      <w:pPr>
        <w:pStyle w:val="TOC1"/>
        <w:tabs>
          <w:tab w:val="left" w:pos="440"/>
          <w:tab w:val="right" w:leader="dot" w:pos="9016"/>
        </w:tabs>
        <w:rPr>
          <w:rFonts w:asciiTheme="minorHAnsi" w:eastAsiaTheme="minorEastAsia" w:hAnsiTheme="minorHAnsi" w:cstheme="minorBidi"/>
          <w:noProof/>
          <w:color w:val="auto"/>
          <w:sz w:val="22"/>
          <w:szCs w:val="22"/>
          <w:lang w:val="en-AU" w:eastAsia="en-AU" w:bidi="ar-SA"/>
        </w:rPr>
      </w:pPr>
      <w:hyperlink w:anchor="_Toc5632901" w:history="1">
        <w:r w:rsidR="006C0387" w:rsidRPr="00956F60">
          <w:rPr>
            <w:rStyle w:val="Hyperlink"/>
            <w:noProof/>
            <w14:scene3d>
              <w14:camera w14:prst="orthographicFront"/>
              <w14:lightRig w14:rig="threePt" w14:dir="t">
                <w14:rot w14:lat="0" w14:lon="0" w14:rev="0"/>
              </w14:lightRig>
            </w14:scene3d>
          </w:rPr>
          <w:t>3.</w:t>
        </w:r>
        <w:r w:rsidR="006C0387">
          <w:rPr>
            <w:rFonts w:asciiTheme="minorHAnsi" w:eastAsiaTheme="minorEastAsia" w:hAnsiTheme="minorHAnsi" w:cstheme="minorBidi"/>
            <w:noProof/>
            <w:color w:val="auto"/>
            <w:sz w:val="22"/>
            <w:szCs w:val="22"/>
            <w:lang w:val="en-AU" w:eastAsia="en-AU" w:bidi="ar-SA"/>
          </w:rPr>
          <w:tab/>
        </w:r>
        <w:r w:rsidR="006C0387" w:rsidRPr="00956F60">
          <w:rPr>
            <w:rStyle w:val="Hyperlink"/>
            <w:noProof/>
          </w:rPr>
          <w:t>Stressors</w:t>
        </w:r>
        <w:r w:rsidR="006C0387">
          <w:rPr>
            <w:noProof/>
            <w:webHidden/>
          </w:rPr>
          <w:tab/>
        </w:r>
        <w:r w:rsidR="006C0387">
          <w:rPr>
            <w:noProof/>
            <w:webHidden/>
          </w:rPr>
          <w:fldChar w:fldCharType="begin"/>
        </w:r>
        <w:r w:rsidR="006C0387">
          <w:rPr>
            <w:noProof/>
            <w:webHidden/>
          </w:rPr>
          <w:instrText xml:space="preserve"> PAGEREF _Toc5632901 \h </w:instrText>
        </w:r>
        <w:r w:rsidR="006C0387">
          <w:rPr>
            <w:noProof/>
            <w:webHidden/>
          </w:rPr>
        </w:r>
        <w:r w:rsidR="006C0387">
          <w:rPr>
            <w:noProof/>
            <w:webHidden/>
          </w:rPr>
          <w:fldChar w:fldCharType="separate"/>
        </w:r>
        <w:r w:rsidR="006C0387">
          <w:rPr>
            <w:noProof/>
            <w:webHidden/>
          </w:rPr>
          <w:t>5</w:t>
        </w:r>
        <w:r w:rsidR="006C0387">
          <w:rPr>
            <w:noProof/>
            <w:webHidden/>
          </w:rPr>
          <w:fldChar w:fldCharType="end"/>
        </w:r>
      </w:hyperlink>
    </w:p>
    <w:p w:rsidR="006C0387" w:rsidRDefault="007F7DCC">
      <w:pPr>
        <w:pStyle w:val="TOC1"/>
        <w:tabs>
          <w:tab w:val="left" w:pos="440"/>
          <w:tab w:val="right" w:leader="dot" w:pos="9016"/>
        </w:tabs>
        <w:rPr>
          <w:rFonts w:asciiTheme="minorHAnsi" w:eastAsiaTheme="minorEastAsia" w:hAnsiTheme="minorHAnsi" w:cstheme="minorBidi"/>
          <w:noProof/>
          <w:color w:val="auto"/>
          <w:sz w:val="22"/>
          <w:szCs w:val="22"/>
          <w:lang w:val="en-AU" w:eastAsia="en-AU" w:bidi="ar-SA"/>
        </w:rPr>
      </w:pPr>
      <w:hyperlink w:anchor="_Toc5632902" w:history="1">
        <w:r w:rsidR="006C0387" w:rsidRPr="00956F60">
          <w:rPr>
            <w:rStyle w:val="Hyperlink"/>
            <w:noProof/>
            <w14:scene3d>
              <w14:camera w14:prst="orthographicFront"/>
              <w14:lightRig w14:rig="threePt" w14:dir="t">
                <w14:rot w14:lat="0" w14:lon="0" w14:rev="0"/>
              </w14:lightRig>
            </w14:scene3d>
          </w:rPr>
          <w:t>4.</w:t>
        </w:r>
        <w:r w:rsidR="006C0387">
          <w:rPr>
            <w:rFonts w:asciiTheme="minorHAnsi" w:eastAsiaTheme="minorEastAsia" w:hAnsiTheme="minorHAnsi" w:cstheme="minorBidi"/>
            <w:noProof/>
            <w:color w:val="auto"/>
            <w:sz w:val="22"/>
            <w:szCs w:val="22"/>
            <w:lang w:val="en-AU" w:eastAsia="en-AU" w:bidi="ar-SA"/>
          </w:rPr>
          <w:tab/>
        </w:r>
        <w:r w:rsidR="006C0387" w:rsidRPr="00956F60">
          <w:rPr>
            <w:rStyle w:val="Hyperlink"/>
            <w:noProof/>
          </w:rPr>
          <w:t>Action plan</w:t>
        </w:r>
        <w:r w:rsidR="006C0387">
          <w:rPr>
            <w:noProof/>
            <w:webHidden/>
          </w:rPr>
          <w:tab/>
        </w:r>
        <w:r w:rsidR="006C0387">
          <w:rPr>
            <w:noProof/>
            <w:webHidden/>
          </w:rPr>
          <w:fldChar w:fldCharType="begin"/>
        </w:r>
        <w:r w:rsidR="006C0387">
          <w:rPr>
            <w:noProof/>
            <w:webHidden/>
          </w:rPr>
          <w:instrText xml:space="preserve"> PAGEREF _Toc5632902 \h </w:instrText>
        </w:r>
        <w:r w:rsidR="006C0387">
          <w:rPr>
            <w:noProof/>
            <w:webHidden/>
          </w:rPr>
        </w:r>
        <w:r w:rsidR="006C0387">
          <w:rPr>
            <w:noProof/>
            <w:webHidden/>
          </w:rPr>
          <w:fldChar w:fldCharType="separate"/>
        </w:r>
        <w:r w:rsidR="006C0387">
          <w:rPr>
            <w:noProof/>
            <w:webHidden/>
          </w:rPr>
          <w:t>8</w:t>
        </w:r>
        <w:r w:rsidR="006C0387">
          <w:rPr>
            <w:noProof/>
            <w:webHidden/>
          </w:rPr>
          <w:fldChar w:fldCharType="end"/>
        </w:r>
      </w:hyperlink>
    </w:p>
    <w:p w:rsidR="006C0387" w:rsidRDefault="007F7DCC">
      <w:pPr>
        <w:pStyle w:val="TOC1"/>
        <w:tabs>
          <w:tab w:val="left" w:pos="440"/>
          <w:tab w:val="right" w:leader="dot" w:pos="9016"/>
        </w:tabs>
        <w:rPr>
          <w:rFonts w:asciiTheme="minorHAnsi" w:eastAsiaTheme="minorEastAsia" w:hAnsiTheme="minorHAnsi" w:cstheme="minorBidi"/>
          <w:noProof/>
          <w:color w:val="auto"/>
          <w:sz w:val="22"/>
          <w:szCs w:val="22"/>
          <w:lang w:val="en-AU" w:eastAsia="en-AU" w:bidi="ar-SA"/>
        </w:rPr>
      </w:pPr>
      <w:hyperlink w:anchor="_Toc5632903" w:history="1">
        <w:r w:rsidR="006C0387" w:rsidRPr="00956F60">
          <w:rPr>
            <w:rStyle w:val="Hyperlink"/>
            <w:noProof/>
            <w14:scene3d>
              <w14:camera w14:prst="orthographicFront"/>
              <w14:lightRig w14:rig="threePt" w14:dir="t">
                <w14:rot w14:lat="0" w14:lon="0" w14:rev="0"/>
              </w14:lightRig>
            </w14:scene3d>
          </w:rPr>
          <w:t>5.</w:t>
        </w:r>
        <w:r w:rsidR="006C0387">
          <w:rPr>
            <w:rFonts w:asciiTheme="minorHAnsi" w:eastAsiaTheme="minorEastAsia" w:hAnsiTheme="minorHAnsi" w:cstheme="minorBidi"/>
            <w:noProof/>
            <w:color w:val="auto"/>
            <w:sz w:val="22"/>
            <w:szCs w:val="22"/>
            <w:lang w:val="en-AU" w:eastAsia="en-AU" w:bidi="ar-SA"/>
          </w:rPr>
          <w:tab/>
        </w:r>
        <w:r w:rsidR="006C0387" w:rsidRPr="00956F60">
          <w:rPr>
            <w:rStyle w:val="Hyperlink"/>
            <w:noProof/>
          </w:rPr>
          <w:t>Helpful thinking</w:t>
        </w:r>
        <w:r w:rsidR="006C0387">
          <w:rPr>
            <w:noProof/>
            <w:webHidden/>
          </w:rPr>
          <w:tab/>
        </w:r>
        <w:r w:rsidR="006C0387">
          <w:rPr>
            <w:noProof/>
            <w:webHidden/>
          </w:rPr>
          <w:fldChar w:fldCharType="begin"/>
        </w:r>
        <w:r w:rsidR="006C0387">
          <w:rPr>
            <w:noProof/>
            <w:webHidden/>
          </w:rPr>
          <w:instrText xml:space="preserve"> PAGEREF _Toc5632903 \h </w:instrText>
        </w:r>
        <w:r w:rsidR="006C0387">
          <w:rPr>
            <w:noProof/>
            <w:webHidden/>
          </w:rPr>
        </w:r>
        <w:r w:rsidR="006C0387">
          <w:rPr>
            <w:noProof/>
            <w:webHidden/>
          </w:rPr>
          <w:fldChar w:fldCharType="separate"/>
        </w:r>
        <w:r w:rsidR="006C0387">
          <w:rPr>
            <w:noProof/>
            <w:webHidden/>
          </w:rPr>
          <w:t>9</w:t>
        </w:r>
        <w:r w:rsidR="006C0387">
          <w:rPr>
            <w:noProof/>
            <w:webHidden/>
          </w:rPr>
          <w:fldChar w:fldCharType="end"/>
        </w:r>
      </w:hyperlink>
    </w:p>
    <w:p w:rsidR="006C0387" w:rsidRDefault="007F7DCC">
      <w:pPr>
        <w:pStyle w:val="TOC1"/>
        <w:tabs>
          <w:tab w:val="left" w:pos="440"/>
          <w:tab w:val="right" w:leader="dot" w:pos="9016"/>
        </w:tabs>
        <w:rPr>
          <w:rFonts w:asciiTheme="minorHAnsi" w:eastAsiaTheme="minorEastAsia" w:hAnsiTheme="minorHAnsi" w:cstheme="minorBidi"/>
          <w:noProof/>
          <w:color w:val="auto"/>
          <w:sz w:val="22"/>
          <w:szCs w:val="22"/>
          <w:lang w:val="en-AU" w:eastAsia="en-AU" w:bidi="ar-SA"/>
        </w:rPr>
      </w:pPr>
      <w:hyperlink w:anchor="_Toc5632904" w:history="1">
        <w:r w:rsidR="006C0387" w:rsidRPr="00956F60">
          <w:rPr>
            <w:rStyle w:val="Hyperlink"/>
            <w:noProof/>
            <w14:scene3d>
              <w14:camera w14:prst="orthographicFront"/>
              <w14:lightRig w14:rig="threePt" w14:dir="t">
                <w14:rot w14:lat="0" w14:lon="0" w14:rev="0"/>
              </w14:lightRig>
            </w14:scene3d>
          </w:rPr>
          <w:t>6.</w:t>
        </w:r>
        <w:r w:rsidR="006C0387">
          <w:rPr>
            <w:rFonts w:asciiTheme="minorHAnsi" w:eastAsiaTheme="minorEastAsia" w:hAnsiTheme="minorHAnsi" w:cstheme="minorBidi"/>
            <w:noProof/>
            <w:color w:val="auto"/>
            <w:sz w:val="22"/>
            <w:szCs w:val="22"/>
            <w:lang w:val="en-AU" w:eastAsia="en-AU" w:bidi="ar-SA"/>
          </w:rPr>
          <w:tab/>
        </w:r>
        <w:r w:rsidR="006C0387" w:rsidRPr="00956F60">
          <w:rPr>
            <w:rStyle w:val="Hyperlink"/>
            <w:noProof/>
          </w:rPr>
          <w:t>Coping skills</w:t>
        </w:r>
        <w:r w:rsidR="006C0387">
          <w:rPr>
            <w:noProof/>
            <w:webHidden/>
          </w:rPr>
          <w:tab/>
        </w:r>
        <w:r w:rsidR="006C0387">
          <w:rPr>
            <w:noProof/>
            <w:webHidden/>
          </w:rPr>
          <w:fldChar w:fldCharType="begin"/>
        </w:r>
        <w:r w:rsidR="006C0387">
          <w:rPr>
            <w:noProof/>
            <w:webHidden/>
          </w:rPr>
          <w:instrText xml:space="preserve"> PAGEREF _Toc5632904 \h </w:instrText>
        </w:r>
        <w:r w:rsidR="006C0387">
          <w:rPr>
            <w:noProof/>
            <w:webHidden/>
          </w:rPr>
        </w:r>
        <w:r w:rsidR="006C0387">
          <w:rPr>
            <w:noProof/>
            <w:webHidden/>
          </w:rPr>
          <w:fldChar w:fldCharType="separate"/>
        </w:r>
        <w:r w:rsidR="006C0387">
          <w:rPr>
            <w:noProof/>
            <w:webHidden/>
          </w:rPr>
          <w:t>11</w:t>
        </w:r>
        <w:r w:rsidR="006C0387">
          <w:rPr>
            <w:noProof/>
            <w:webHidden/>
          </w:rPr>
          <w:fldChar w:fldCharType="end"/>
        </w:r>
      </w:hyperlink>
    </w:p>
    <w:p w:rsidR="006C0387" w:rsidRDefault="007F7DCC">
      <w:pPr>
        <w:pStyle w:val="TOC1"/>
        <w:tabs>
          <w:tab w:val="left" w:pos="440"/>
          <w:tab w:val="right" w:leader="dot" w:pos="9016"/>
        </w:tabs>
        <w:rPr>
          <w:rFonts w:asciiTheme="minorHAnsi" w:eastAsiaTheme="minorEastAsia" w:hAnsiTheme="minorHAnsi" w:cstheme="minorBidi"/>
          <w:noProof/>
          <w:color w:val="auto"/>
          <w:sz w:val="22"/>
          <w:szCs w:val="22"/>
          <w:lang w:val="en-AU" w:eastAsia="en-AU" w:bidi="ar-SA"/>
        </w:rPr>
      </w:pPr>
      <w:hyperlink w:anchor="_Toc5632905" w:history="1">
        <w:r w:rsidR="006C0387" w:rsidRPr="00956F60">
          <w:rPr>
            <w:rStyle w:val="Hyperlink"/>
            <w:noProof/>
            <w14:scene3d>
              <w14:camera w14:prst="orthographicFront"/>
              <w14:lightRig w14:rig="threePt" w14:dir="t">
                <w14:rot w14:lat="0" w14:lon="0" w14:rev="0"/>
              </w14:lightRig>
            </w14:scene3d>
          </w:rPr>
          <w:t>7.</w:t>
        </w:r>
        <w:r w:rsidR="006C0387">
          <w:rPr>
            <w:rFonts w:asciiTheme="minorHAnsi" w:eastAsiaTheme="minorEastAsia" w:hAnsiTheme="minorHAnsi" w:cstheme="minorBidi"/>
            <w:noProof/>
            <w:color w:val="auto"/>
            <w:sz w:val="22"/>
            <w:szCs w:val="22"/>
            <w:lang w:val="en-AU" w:eastAsia="en-AU" w:bidi="ar-SA"/>
          </w:rPr>
          <w:tab/>
        </w:r>
        <w:r w:rsidR="006C0387" w:rsidRPr="00956F60">
          <w:rPr>
            <w:rStyle w:val="Hyperlink"/>
            <w:noProof/>
          </w:rPr>
          <w:t>Making changes</w:t>
        </w:r>
        <w:r w:rsidR="006C0387">
          <w:rPr>
            <w:noProof/>
            <w:webHidden/>
          </w:rPr>
          <w:tab/>
        </w:r>
        <w:r w:rsidR="006C0387">
          <w:rPr>
            <w:noProof/>
            <w:webHidden/>
          </w:rPr>
          <w:fldChar w:fldCharType="begin"/>
        </w:r>
        <w:r w:rsidR="006C0387">
          <w:rPr>
            <w:noProof/>
            <w:webHidden/>
          </w:rPr>
          <w:instrText xml:space="preserve"> PAGEREF _Toc5632905 \h </w:instrText>
        </w:r>
        <w:r w:rsidR="006C0387">
          <w:rPr>
            <w:noProof/>
            <w:webHidden/>
          </w:rPr>
        </w:r>
        <w:r w:rsidR="006C0387">
          <w:rPr>
            <w:noProof/>
            <w:webHidden/>
          </w:rPr>
          <w:fldChar w:fldCharType="separate"/>
        </w:r>
        <w:r w:rsidR="006C0387">
          <w:rPr>
            <w:noProof/>
            <w:webHidden/>
          </w:rPr>
          <w:t>14</w:t>
        </w:r>
        <w:r w:rsidR="006C0387">
          <w:rPr>
            <w:noProof/>
            <w:webHidden/>
          </w:rPr>
          <w:fldChar w:fldCharType="end"/>
        </w:r>
      </w:hyperlink>
    </w:p>
    <w:p w:rsidR="006C0387" w:rsidRDefault="007F7DCC">
      <w:pPr>
        <w:pStyle w:val="TOC1"/>
        <w:tabs>
          <w:tab w:val="left" w:pos="440"/>
          <w:tab w:val="right" w:leader="dot" w:pos="9016"/>
        </w:tabs>
        <w:rPr>
          <w:rFonts w:asciiTheme="minorHAnsi" w:eastAsiaTheme="minorEastAsia" w:hAnsiTheme="minorHAnsi" w:cstheme="minorBidi"/>
          <w:noProof/>
          <w:color w:val="auto"/>
          <w:sz w:val="22"/>
          <w:szCs w:val="22"/>
          <w:lang w:val="en-AU" w:eastAsia="en-AU" w:bidi="ar-SA"/>
        </w:rPr>
      </w:pPr>
      <w:hyperlink w:anchor="_Toc5632906" w:history="1">
        <w:r w:rsidR="006C0387" w:rsidRPr="00956F60">
          <w:rPr>
            <w:rStyle w:val="Hyperlink"/>
            <w:noProof/>
            <w14:scene3d>
              <w14:camera w14:prst="orthographicFront"/>
              <w14:lightRig w14:rig="threePt" w14:dir="t">
                <w14:rot w14:lat="0" w14:lon="0" w14:rev="0"/>
              </w14:lightRig>
            </w14:scene3d>
          </w:rPr>
          <w:t>8.</w:t>
        </w:r>
        <w:r w:rsidR="006C0387">
          <w:rPr>
            <w:rFonts w:asciiTheme="minorHAnsi" w:eastAsiaTheme="minorEastAsia" w:hAnsiTheme="minorHAnsi" w:cstheme="minorBidi"/>
            <w:noProof/>
            <w:color w:val="auto"/>
            <w:sz w:val="22"/>
            <w:szCs w:val="22"/>
            <w:lang w:val="en-AU" w:eastAsia="en-AU" w:bidi="ar-SA"/>
          </w:rPr>
          <w:tab/>
        </w:r>
        <w:r w:rsidR="006C0387" w:rsidRPr="00956F60">
          <w:rPr>
            <w:rStyle w:val="Hyperlink"/>
            <w:noProof/>
          </w:rPr>
          <w:t>Learning summary</w:t>
        </w:r>
        <w:r w:rsidR="006C0387">
          <w:rPr>
            <w:noProof/>
            <w:webHidden/>
          </w:rPr>
          <w:tab/>
        </w:r>
        <w:r w:rsidR="006C0387">
          <w:rPr>
            <w:noProof/>
            <w:webHidden/>
          </w:rPr>
          <w:fldChar w:fldCharType="begin"/>
        </w:r>
        <w:r w:rsidR="006C0387">
          <w:rPr>
            <w:noProof/>
            <w:webHidden/>
          </w:rPr>
          <w:instrText xml:space="preserve"> PAGEREF _Toc5632906 \h </w:instrText>
        </w:r>
        <w:r w:rsidR="006C0387">
          <w:rPr>
            <w:noProof/>
            <w:webHidden/>
          </w:rPr>
        </w:r>
        <w:r w:rsidR="006C0387">
          <w:rPr>
            <w:noProof/>
            <w:webHidden/>
          </w:rPr>
          <w:fldChar w:fldCharType="separate"/>
        </w:r>
        <w:r w:rsidR="006C0387">
          <w:rPr>
            <w:noProof/>
            <w:webHidden/>
          </w:rPr>
          <w:t>15</w:t>
        </w:r>
        <w:r w:rsidR="006C0387">
          <w:rPr>
            <w:noProof/>
            <w:webHidden/>
          </w:rPr>
          <w:fldChar w:fldCharType="end"/>
        </w:r>
      </w:hyperlink>
    </w:p>
    <w:p w:rsidR="00B90D33" w:rsidRPr="000B6769" w:rsidRDefault="00FF669A" w:rsidP="00311D2E">
      <w:pPr>
        <w:pStyle w:val="Heading2"/>
      </w:pPr>
      <w:r>
        <w:fldChar w:fldCharType="end"/>
      </w:r>
      <w:r w:rsidR="00B90D33" w:rsidRPr="000B6769">
        <w:t>How long will it take?</w:t>
      </w:r>
    </w:p>
    <w:p w:rsidR="00B90D33" w:rsidRPr="00F20C0F" w:rsidRDefault="00B90D33" w:rsidP="00F20C0F">
      <w:r w:rsidRPr="00F20C0F">
        <w:t>15 to 30 minutes</w:t>
      </w:r>
    </w:p>
    <w:p w:rsidR="00B90D33" w:rsidRDefault="00B90D33" w:rsidP="00B03C39">
      <w:pPr>
        <w:pStyle w:val="Heading2"/>
      </w:pPr>
      <w:r>
        <w:t>Learning outcomes</w:t>
      </w:r>
    </w:p>
    <w:p w:rsidR="00B90D33" w:rsidRPr="000B6769" w:rsidRDefault="00B90D33" w:rsidP="00A31C19">
      <w:pPr>
        <w:spacing w:after="240"/>
      </w:pPr>
      <w:r w:rsidRPr="000B6769">
        <w:t xml:space="preserve">In doing </w:t>
      </w:r>
      <w:proofErr w:type="gramStart"/>
      <w:r w:rsidRPr="000B6769">
        <w:t>this</w:t>
      </w:r>
      <w:proofErr w:type="gramEnd"/>
      <w:r w:rsidRPr="000B6769">
        <w:t xml:space="preserve"> module you will:</w:t>
      </w:r>
    </w:p>
    <w:p w:rsidR="00B90D33" w:rsidRPr="00AE6F1E" w:rsidRDefault="00B90D33" w:rsidP="00AE6F1E">
      <w:pPr>
        <w:pStyle w:val="ListParagraph"/>
      </w:pPr>
      <w:r w:rsidRPr="00AE6F1E">
        <w:t>gain a better understanding of stress, its causes and your options for dealing with it</w:t>
      </w:r>
    </w:p>
    <w:p w:rsidR="00B90D33" w:rsidRPr="00AE6F1E" w:rsidRDefault="00B90D33" w:rsidP="00AE6F1E">
      <w:pPr>
        <w:pStyle w:val="ListParagraph"/>
      </w:pPr>
      <w:r w:rsidRPr="00AE6F1E">
        <w:t>develop action plans to resolve or reduce your main stressors</w:t>
      </w:r>
    </w:p>
    <w:p w:rsidR="00B90D33" w:rsidRPr="00AE6F1E" w:rsidRDefault="00B90D33" w:rsidP="00AE6F1E">
      <w:pPr>
        <w:pStyle w:val="ListParagraph"/>
      </w:pPr>
      <w:r w:rsidRPr="00AE6F1E">
        <w:t>commit to putting your plans into action</w:t>
      </w:r>
    </w:p>
    <w:p w:rsidR="00B90D33" w:rsidRPr="00AE6F1E" w:rsidRDefault="00B90D33" w:rsidP="00AE6F1E">
      <w:pPr>
        <w:pStyle w:val="ListParagraph"/>
      </w:pPr>
      <w:r w:rsidRPr="00AE6F1E">
        <w:t>understand that your plans may need to be adjusted when your circumstances change</w:t>
      </w:r>
    </w:p>
    <w:p w:rsidR="00B90D33" w:rsidRDefault="00B90D33" w:rsidP="00B03C39">
      <w:pPr>
        <w:pStyle w:val="Heading2"/>
        <w:rPr>
          <w:rFonts w:ascii="Open Sans" w:hAnsi="Open Sans" w:cs="Open Sans"/>
        </w:rPr>
      </w:pPr>
      <w:r>
        <w:t>Yo</w:t>
      </w:r>
      <w:r w:rsidR="00AE6F1E">
        <w:t>ur wellbeing is important to us</w:t>
      </w:r>
      <w:r>
        <w:rPr>
          <w:rFonts w:ascii="Open Sans" w:hAnsi="Open Sans" w:cs="Open Sans"/>
        </w:rPr>
        <w:t xml:space="preserve"> </w:t>
      </w:r>
    </w:p>
    <w:p w:rsidR="00B90D33" w:rsidRPr="000B6769" w:rsidRDefault="00B90D33" w:rsidP="000B6769">
      <w:r w:rsidRPr="000B6769">
        <w:t>If you find talking about your experience</w:t>
      </w:r>
      <w:r w:rsidR="00B03C39" w:rsidRPr="000B6769">
        <w:t xml:space="preserve"> as a carer upsetting, you may </w:t>
      </w:r>
      <w:r w:rsidRPr="000B6769">
        <w:t xml:space="preserve">want to talk to someone. </w:t>
      </w:r>
    </w:p>
    <w:p w:rsidR="00B90D33" w:rsidRPr="000B6769" w:rsidRDefault="00A31C19" w:rsidP="000B6769">
      <w:r>
        <w:t xml:space="preserve">Lifeline </w:t>
      </w:r>
      <w:r w:rsidR="00B90D33" w:rsidRPr="00A31C19">
        <w:rPr>
          <w:b/>
        </w:rPr>
        <w:t>13 11 14</w:t>
      </w:r>
      <w:r>
        <w:t xml:space="preserve"> and </w:t>
      </w:r>
      <w:proofErr w:type="spellStart"/>
      <w:r>
        <w:t>beyondblue</w:t>
      </w:r>
      <w:proofErr w:type="spellEnd"/>
      <w:r>
        <w:t xml:space="preserve"> </w:t>
      </w:r>
      <w:r w:rsidR="00B90D33" w:rsidRPr="00A31C19">
        <w:rPr>
          <w:b/>
        </w:rPr>
        <w:t>1300 22 4636</w:t>
      </w:r>
      <w:r w:rsidR="00B90D33" w:rsidRPr="000B6769">
        <w:t xml:space="preserve"> </w:t>
      </w:r>
      <w:r w:rsidR="00B03C39" w:rsidRPr="000B6769">
        <w:t xml:space="preserve">are two services that are </w:t>
      </w:r>
      <w:r w:rsidR="00B90D33" w:rsidRPr="000B6769">
        <w:t>both available 24 hours / 7 days a week if you need support.</w:t>
      </w:r>
    </w:p>
    <w:p w:rsidR="00B90D33" w:rsidRPr="00A06F7A" w:rsidRDefault="00B90D33" w:rsidP="00A06F7A">
      <w:pPr>
        <w:pStyle w:val="Heading1"/>
      </w:pPr>
      <w:bookmarkStart w:id="1" w:name="_Toc5632899"/>
      <w:r w:rsidRPr="00A06F7A">
        <w:lastRenderedPageBreak/>
        <w:t>Introduction</w:t>
      </w:r>
      <w:bookmarkEnd w:id="1"/>
    </w:p>
    <w:p w:rsidR="000D1A0E" w:rsidRDefault="000D1A0E" w:rsidP="000B6769">
      <w:r>
        <w:t>While being a carer can be rewarding it can also be stressful. Balancing your caring role with caring for yourself and the other responsibilities in your life can be challenging.</w:t>
      </w:r>
    </w:p>
    <w:p w:rsidR="000D1A0E" w:rsidRDefault="000D1A0E" w:rsidP="000B6769">
      <w:r>
        <w:t>Some stress is good for you. It can help motivate you; help you achieve your goals; or help you overcome an obstacle. Too much stress is not good.</w:t>
      </w:r>
    </w:p>
    <w:p w:rsidR="000D1A0E" w:rsidRDefault="000D1A0E" w:rsidP="00311D2E">
      <w:pPr>
        <w:spacing w:after="240"/>
      </w:pPr>
      <w:r>
        <w:t>Stress is a normal part of caring for someone. Some of the things that cause stress for carers include:</w:t>
      </w:r>
    </w:p>
    <w:p w:rsidR="000D1A0E" w:rsidRPr="000B6769" w:rsidRDefault="000D1A0E" w:rsidP="002F358D">
      <w:pPr>
        <w:pStyle w:val="ListParagraph"/>
      </w:pPr>
      <w:r w:rsidRPr="000B6769">
        <w:t>lack of time to do the things you want or need to do</w:t>
      </w:r>
    </w:p>
    <w:p w:rsidR="000D1A0E" w:rsidRPr="000B6769" w:rsidRDefault="000D1A0E" w:rsidP="002F358D">
      <w:pPr>
        <w:pStyle w:val="ListParagraph"/>
      </w:pPr>
      <w:r w:rsidRPr="000B6769">
        <w:t>feeling lonely and isolated</w:t>
      </w:r>
    </w:p>
    <w:p w:rsidR="000D1A0E" w:rsidRPr="000B6769" w:rsidRDefault="000D1A0E" w:rsidP="002F358D">
      <w:pPr>
        <w:pStyle w:val="ListParagraph"/>
      </w:pPr>
      <w:r w:rsidRPr="000B6769">
        <w:t>managing relationships around the person you care for</w:t>
      </w:r>
    </w:p>
    <w:p w:rsidR="000D1A0E" w:rsidRPr="000B6769" w:rsidRDefault="000D1A0E" w:rsidP="002F358D">
      <w:pPr>
        <w:pStyle w:val="ListParagraph"/>
      </w:pPr>
      <w:r w:rsidRPr="000B6769">
        <w:t>getting supports and services</w:t>
      </w:r>
    </w:p>
    <w:p w:rsidR="000D1A0E" w:rsidRPr="000B6769" w:rsidRDefault="000D1A0E" w:rsidP="002F358D">
      <w:pPr>
        <w:pStyle w:val="ListParagraph"/>
      </w:pPr>
      <w:r w:rsidRPr="000B6769">
        <w:t>work, education or study concerns</w:t>
      </w:r>
    </w:p>
    <w:p w:rsidR="000D1A0E" w:rsidRPr="000B6769" w:rsidRDefault="000D1A0E" w:rsidP="002F358D">
      <w:pPr>
        <w:pStyle w:val="ListParagraph"/>
      </w:pPr>
      <w:r w:rsidRPr="000B6769">
        <w:t>financial concerns</w:t>
      </w:r>
    </w:p>
    <w:p w:rsidR="000D1A0E" w:rsidRPr="000B6769" w:rsidRDefault="000D1A0E" w:rsidP="002F358D">
      <w:pPr>
        <w:pStyle w:val="ListParagraph"/>
      </w:pPr>
      <w:r w:rsidRPr="000B6769">
        <w:t>feeling threatened or at risk, physically, mentally or financially</w:t>
      </w:r>
    </w:p>
    <w:p w:rsidR="00B90D33" w:rsidRDefault="00B90D33" w:rsidP="002F358D">
      <w:pPr>
        <w:pStyle w:val="Heading1"/>
      </w:pPr>
      <w:bookmarkStart w:id="2" w:name="_Toc5632900"/>
      <w:r w:rsidRPr="00AE6F1E">
        <w:lastRenderedPageBreak/>
        <w:t>Self-</w:t>
      </w:r>
      <w:r w:rsidRPr="002F358D">
        <w:t>evaluation</w:t>
      </w:r>
      <w:bookmarkEnd w:id="2"/>
    </w:p>
    <w:p w:rsidR="00B357AE" w:rsidRPr="00AE6F1E" w:rsidRDefault="00B357AE" w:rsidP="00B357AE">
      <w:pPr>
        <w:pStyle w:val="Heading2"/>
      </w:pPr>
      <w:r>
        <w:t>Symptoms of stress</w:t>
      </w:r>
    </w:p>
    <w:p w:rsidR="000D1A0E" w:rsidRPr="00F20C0F" w:rsidRDefault="000D1A0E" w:rsidP="00F20C0F">
      <w:r w:rsidRPr="00F20C0F">
        <w:t>Prolonged or frequent stress may be harmful to your health and wellbeing, and may affect your ability to provide care.</w:t>
      </w:r>
    </w:p>
    <w:p w:rsidR="000D1A0E" w:rsidRPr="00F20C0F" w:rsidRDefault="000D1A0E" w:rsidP="00F20C0F">
      <w:r w:rsidRPr="00F20C0F">
        <w:t xml:space="preserve">Stress may result in physical, emotional or </w:t>
      </w:r>
      <w:proofErr w:type="spellStart"/>
      <w:r w:rsidRPr="00F20C0F">
        <w:t>behavioural</w:t>
      </w:r>
      <w:proofErr w:type="spellEnd"/>
      <w:r w:rsidRPr="00F20C0F">
        <w:t xml:space="preserve"> changes.</w:t>
      </w:r>
    </w:p>
    <w:p w:rsidR="000D1A0E" w:rsidRPr="00F20C0F" w:rsidRDefault="000D1A0E" w:rsidP="00F20C0F">
      <w:r w:rsidRPr="00F20C0F">
        <w:t>Everyone reacts differently in stressful situations and have different coping skills.</w:t>
      </w:r>
    </w:p>
    <w:p w:rsidR="000D1A0E" w:rsidRPr="00F20C0F" w:rsidRDefault="000D1A0E" w:rsidP="00F20C0F">
      <w:r w:rsidRPr="00F20C0F">
        <w:t>Personal experience, life skills and how much support you have around you will make a difference to how you deal with stress and stressful situations.</w:t>
      </w:r>
    </w:p>
    <w:p w:rsidR="000D1A0E" w:rsidRPr="00F20C0F" w:rsidRDefault="000D1A0E" w:rsidP="00F20C0F">
      <w:r w:rsidRPr="00F20C0F">
        <w:t xml:space="preserve">The first step is to learn how to </w:t>
      </w:r>
      <w:proofErr w:type="spellStart"/>
      <w:r w:rsidRPr="00F20C0F">
        <w:t>recognise</w:t>
      </w:r>
      <w:proofErr w:type="spellEnd"/>
      <w:r w:rsidRPr="00F20C0F">
        <w:t xml:space="preserve"> stress in yourself and how you react to it.</w:t>
      </w:r>
    </w:p>
    <w:p w:rsidR="007B0256" w:rsidRDefault="000D1A0E" w:rsidP="00311D2E">
      <w:pPr>
        <w:spacing w:after="240"/>
        <w:rPr>
          <w:b/>
        </w:rPr>
      </w:pPr>
      <w:r w:rsidRPr="00F20C0F">
        <w:rPr>
          <w:b/>
        </w:rPr>
        <w:t>Think about the symptoms in the table below and identify any symptoms you are experiencing.</w:t>
      </w:r>
    </w:p>
    <w:tbl>
      <w:tblPr>
        <w:tblStyle w:val="TableGrid"/>
        <w:tblW w:w="0" w:type="auto"/>
        <w:tblLook w:val="04A0" w:firstRow="1" w:lastRow="0" w:firstColumn="1" w:lastColumn="0" w:noHBand="0" w:noVBand="1"/>
        <w:tblCaption w:val="Symptoms of stress"/>
        <w:tblDescription w:val="Lists the physical, emotional and behavioural symptoms of stress"/>
      </w:tblPr>
      <w:tblGrid>
        <w:gridCol w:w="3005"/>
        <w:gridCol w:w="3005"/>
        <w:gridCol w:w="3006"/>
      </w:tblGrid>
      <w:tr w:rsidR="00FF669A" w:rsidTr="00356371">
        <w:trPr>
          <w:cnfStyle w:val="100000000000" w:firstRow="1" w:lastRow="0" w:firstColumn="0" w:lastColumn="0" w:oddVBand="0" w:evenVBand="0" w:oddHBand="0" w:evenHBand="0" w:firstRowFirstColumn="0" w:firstRowLastColumn="0" w:lastRowFirstColumn="0" w:lastRowLastColumn="0"/>
          <w:trHeight w:val="48"/>
          <w:tblHeader/>
        </w:trPr>
        <w:tc>
          <w:tcPr>
            <w:tcW w:w="3005" w:type="dxa"/>
          </w:tcPr>
          <w:p w:rsidR="00FF669A" w:rsidRPr="00366943" w:rsidRDefault="00FF669A" w:rsidP="00366943">
            <w:pPr>
              <w:pStyle w:val="TableHeading"/>
              <w:rPr>
                <w:b/>
              </w:rPr>
            </w:pPr>
            <w:r w:rsidRPr="00366943">
              <w:rPr>
                <w:b/>
              </w:rPr>
              <w:t>Physical*</w:t>
            </w:r>
          </w:p>
        </w:tc>
        <w:tc>
          <w:tcPr>
            <w:tcW w:w="3005" w:type="dxa"/>
          </w:tcPr>
          <w:p w:rsidR="00FF669A" w:rsidRPr="00366943" w:rsidRDefault="00FF669A" w:rsidP="00366943">
            <w:pPr>
              <w:pStyle w:val="TableHeading"/>
              <w:rPr>
                <w:b/>
              </w:rPr>
            </w:pPr>
            <w:r w:rsidRPr="00366943">
              <w:rPr>
                <w:b/>
              </w:rPr>
              <w:t>Emotional</w:t>
            </w:r>
          </w:p>
        </w:tc>
        <w:tc>
          <w:tcPr>
            <w:tcW w:w="3006" w:type="dxa"/>
          </w:tcPr>
          <w:p w:rsidR="00FF669A" w:rsidRPr="00366943" w:rsidRDefault="00D81EE7" w:rsidP="00366943">
            <w:pPr>
              <w:pStyle w:val="TableHeading"/>
              <w:rPr>
                <w:b/>
              </w:rPr>
            </w:pPr>
            <w:proofErr w:type="spellStart"/>
            <w:r w:rsidRPr="00366943">
              <w:rPr>
                <w:b/>
              </w:rPr>
              <w:t>Behavioural</w:t>
            </w:r>
            <w:proofErr w:type="spellEnd"/>
          </w:p>
        </w:tc>
      </w:tr>
      <w:tr w:rsidR="00FF669A" w:rsidTr="00311D2E">
        <w:trPr>
          <w:cnfStyle w:val="000000100000" w:firstRow="0" w:lastRow="0" w:firstColumn="0" w:lastColumn="0" w:oddVBand="0" w:evenVBand="0" w:oddHBand="1" w:evenHBand="0" w:firstRowFirstColumn="0" w:firstRowLastColumn="0" w:lastRowFirstColumn="0" w:lastRowLastColumn="0"/>
        </w:trPr>
        <w:tc>
          <w:tcPr>
            <w:tcW w:w="3005" w:type="dxa"/>
          </w:tcPr>
          <w:p w:rsidR="00FF669A" w:rsidRPr="00FF669A" w:rsidRDefault="00FF669A" w:rsidP="002F358D">
            <w:pPr>
              <w:pStyle w:val="TableParagraph"/>
            </w:pPr>
            <w:r>
              <w:t>Headaches</w:t>
            </w:r>
          </w:p>
        </w:tc>
        <w:tc>
          <w:tcPr>
            <w:tcW w:w="3005" w:type="dxa"/>
          </w:tcPr>
          <w:p w:rsidR="00FF669A" w:rsidRPr="00FF669A" w:rsidRDefault="00FF669A" w:rsidP="002F358D">
            <w:pPr>
              <w:pStyle w:val="TableParagraph"/>
            </w:pPr>
            <w:r>
              <w:t>Anxiety</w:t>
            </w:r>
          </w:p>
        </w:tc>
        <w:tc>
          <w:tcPr>
            <w:tcW w:w="3006" w:type="dxa"/>
          </w:tcPr>
          <w:p w:rsidR="00FF669A" w:rsidRPr="00D81EE7" w:rsidRDefault="00D81EE7" w:rsidP="002F358D">
            <w:pPr>
              <w:pStyle w:val="TableParagraph"/>
            </w:pPr>
            <w:r>
              <w:t>Not eating properly</w:t>
            </w:r>
          </w:p>
        </w:tc>
      </w:tr>
      <w:tr w:rsidR="00FF669A" w:rsidTr="00311D2E">
        <w:trPr>
          <w:cnfStyle w:val="000000010000" w:firstRow="0" w:lastRow="0" w:firstColumn="0" w:lastColumn="0" w:oddVBand="0" w:evenVBand="0" w:oddHBand="0" w:evenHBand="1" w:firstRowFirstColumn="0" w:firstRowLastColumn="0" w:lastRowFirstColumn="0" w:lastRowLastColumn="0"/>
        </w:trPr>
        <w:tc>
          <w:tcPr>
            <w:tcW w:w="3005" w:type="dxa"/>
          </w:tcPr>
          <w:p w:rsidR="00FF669A" w:rsidRPr="00FF669A" w:rsidRDefault="00FF669A" w:rsidP="002F358D">
            <w:pPr>
              <w:pStyle w:val="TableParagraph"/>
            </w:pPr>
            <w:r>
              <w:t>Low energy</w:t>
            </w:r>
          </w:p>
        </w:tc>
        <w:tc>
          <w:tcPr>
            <w:tcW w:w="3005" w:type="dxa"/>
          </w:tcPr>
          <w:p w:rsidR="00FF669A" w:rsidRPr="00FF669A" w:rsidRDefault="00FF669A" w:rsidP="002F358D">
            <w:pPr>
              <w:pStyle w:val="TableParagraph"/>
            </w:pPr>
            <w:r>
              <w:t>Frustration</w:t>
            </w:r>
          </w:p>
        </w:tc>
        <w:tc>
          <w:tcPr>
            <w:tcW w:w="3006" w:type="dxa"/>
          </w:tcPr>
          <w:p w:rsidR="00FF669A" w:rsidRPr="00D81EE7" w:rsidRDefault="00D81EE7" w:rsidP="002F358D">
            <w:pPr>
              <w:pStyle w:val="TableParagraph"/>
            </w:pPr>
            <w:r>
              <w:t>Sleep problems</w:t>
            </w:r>
          </w:p>
        </w:tc>
      </w:tr>
      <w:tr w:rsidR="00FF669A" w:rsidTr="00311D2E">
        <w:trPr>
          <w:cnfStyle w:val="000000100000" w:firstRow="0" w:lastRow="0" w:firstColumn="0" w:lastColumn="0" w:oddVBand="0" w:evenVBand="0" w:oddHBand="1" w:evenHBand="0" w:firstRowFirstColumn="0" w:firstRowLastColumn="0" w:lastRowFirstColumn="0" w:lastRowLastColumn="0"/>
        </w:trPr>
        <w:tc>
          <w:tcPr>
            <w:tcW w:w="3005" w:type="dxa"/>
          </w:tcPr>
          <w:p w:rsidR="00FF669A" w:rsidRPr="00FF669A" w:rsidRDefault="00FF669A" w:rsidP="002F358D">
            <w:pPr>
              <w:pStyle w:val="TableParagraph"/>
            </w:pPr>
            <w:r>
              <w:t>Aches and pains</w:t>
            </w:r>
          </w:p>
        </w:tc>
        <w:tc>
          <w:tcPr>
            <w:tcW w:w="3005" w:type="dxa"/>
          </w:tcPr>
          <w:p w:rsidR="00FF669A" w:rsidRPr="00FF669A" w:rsidRDefault="00FF669A" w:rsidP="002F358D">
            <w:pPr>
              <w:pStyle w:val="TableParagraph"/>
            </w:pPr>
            <w:r>
              <w:t>Moodiness, irritability or anger</w:t>
            </w:r>
          </w:p>
        </w:tc>
        <w:tc>
          <w:tcPr>
            <w:tcW w:w="3006" w:type="dxa"/>
          </w:tcPr>
          <w:p w:rsidR="00FF669A" w:rsidRPr="00D81EE7" w:rsidRDefault="00D81EE7" w:rsidP="002F358D">
            <w:pPr>
              <w:pStyle w:val="TableParagraph"/>
            </w:pPr>
            <w:r>
              <w:t>Difficulty relaxing</w:t>
            </w:r>
          </w:p>
        </w:tc>
      </w:tr>
      <w:tr w:rsidR="00FF669A" w:rsidTr="00311D2E">
        <w:trPr>
          <w:cnfStyle w:val="000000010000" w:firstRow="0" w:lastRow="0" w:firstColumn="0" w:lastColumn="0" w:oddVBand="0" w:evenVBand="0" w:oddHBand="0" w:evenHBand="1" w:firstRowFirstColumn="0" w:firstRowLastColumn="0" w:lastRowFirstColumn="0" w:lastRowLastColumn="0"/>
        </w:trPr>
        <w:tc>
          <w:tcPr>
            <w:tcW w:w="3005" w:type="dxa"/>
          </w:tcPr>
          <w:p w:rsidR="00FF669A" w:rsidRPr="00FF669A" w:rsidRDefault="00FF669A" w:rsidP="002F358D">
            <w:pPr>
              <w:pStyle w:val="TableParagraph"/>
            </w:pPr>
            <w:r>
              <w:t xml:space="preserve">Stomach problems, such as constipation or </w:t>
            </w:r>
            <w:proofErr w:type="spellStart"/>
            <w:r>
              <w:t>diarrhoea</w:t>
            </w:r>
            <w:proofErr w:type="spellEnd"/>
          </w:p>
        </w:tc>
        <w:tc>
          <w:tcPr>
            <w:tcW w:w="3005" w:type="dxa"/>
          </w:tcPr>
          <w:p w:rsidR="00FF669A" w:rsidRPr="00FF669A" w:rsidRDefault="00FF669A" w:rsidP="002F358D">
            <w:pPr>
              <w:pStyle w:val="TableParagraph"/>
            </w:pPr>
            <w:r>
              <w:t>Depression or general unhappiness</w:t>
            </w:r>
          </w:p>
        </w:tc>
        <w:tc>
          <w:tcPr>
            <w:tcW w:w="3006" w:type="dxa"/>
          </w:tcPr>
          <w:p w:rsidR="00FF669A" w:rsidRPr="00D81EE7" w:rsidRDefault="00D81EE7" w:rsidP="002F358D">
            <w:pPr>
              <w:pStyle w:val="TableParagraph"/>
            </w:pPr>
            <w:r>
              <w:t>Increased smoking</w:t>
            </w:r>
          </w:p>
        </w:tc>
      </w:tr>
      <w:tr w:rsidR="00FF669A" w:rsidTr="00311D2E">
        <w:trPr>
          <w:cnfStyle w:val="000000100000" w:firstRow="0" w:lastRow="0" w:firstColumn="0" w:lastColumn="0" w:oddVBand="0" w:evenVBand="0" w:oddHBand="1" w:evenHBand="0" w:firstRowFirstColumn="0" w:firstRowLastColumn="0" w:lastRowFirstColumn="0" w:lastRowLastColumn="0"/>
        </w:trPr>
        <w:tc>
          <w:tcPr>
            <w:tcW w:w="3005" w:type="dxa"/>
          </w:tcPr>
          <w:p w:rsidR="00FF669A" w:rsidRPr="00FF669A" w:rsidRDefault="00FF669A" w:rsidP="002F358D">
            <w:pPr>
              <w:pStyle w:val="TableParagraph"/>
            </w:pPr>
            <w:r>
              <w:t>Memory and concentration problems</w:t>
            </w:r>
          </w:p>
        </w:tc>
        <w:tc>
          <w:tcPr>
            <w:tcW w:w="3005" w:type="dxa"/>
          </w:tcPr>
          <w:p w:rsidR="00FF669A" w:rsidRPr="00FF669A" w:rsidRDefault="00FF669A" w:rsidP="002F358D">
            <w:pPr>
              <w:pStyle w:val="TableParagraph"/>
            </w:pPr>
            <w:r>
              <w:t>Feeling overwhelmed or hopelessness</w:t>
            </w:r>
          </w:p>
        </w:tc>
        <w:tc>
          <w:tcPr>
            <w:tcW w:w="3006" w:type="dxa"/>
          </w:tcPr>
          <w:p w:rsidR="00FF669A" w:rsidRPr="00D81EE7" w:rsidRDefault="00D81EE7" w:rsidP="002F358D">
            <w:pPr>
              <w:pStyle w:val="TableParagraph"/>
            </w:pPr>
            <w:r>
              <w:t>Drug or alcohol misuse</w:t>
            </w:r>
          </w:p>
        </w:tc>
      </w:tr>
      <w:tr w:rsidR="00FF669A" w:rsidTr="00311D2E">
        <w:trPr>
          <w:cnfStyle w:val="000000010000" w:firstRow="0" w:lastRow="0" w:firstColumn="0" w:lastColumn="0" w:oddVBand="0" w:evenVBand="0" w:oddHBand="0" w:evenHBand="1" w:firstRowFirstColumn="0" w:firstRowLastColumn="0" w:lastRowFirstColumn="0" w:lastRowLastColumn="0"/>
        </w:trPr>
        <w:tc>
          <w:tcPr>
            <w:tcW w:w="3005" w:type="dxa"/>
          </w:tcPr>
          <w:p w:rsidR="00FF669A" w:rsidRDefault="00FF669A" w:rsidP="002F358D">
            <w:pPr>
              <w:pStyle w:val="TableParagraph"/>
            </w:pPr>
            <w:r>
              <w:t>Weight gain or loss</w:t>
            </w:r>
          </w:p>
        </w:tc>
        <w:tc>
          <w:tcPr>
            <w:tcW w:w="3005" w:type="dxa"/>
          </w:tcPr>
          <w:p w:rsidR="00FF669A" w:rsidRPr="00FF669A" w:rsidRDefault="00FF669A" w:rsidP="002F358D">
            <w:pPr>
              <w:pStyle w:val="TableParagraph"/>
            </w:pPr>
            <w:r>
              <w:t>Fear of the future</w:t>
            </w:r>
          </w:p>
        </w:tc>
        <w:tc>
          <w:tcPr>
            <w:tcW w:w="3006" w:type="dxa"/>
          </w:tcPr>
          <w:p w:rsidR="00FF669A" w:rsidRPr="00D81EE7" w:rsidRDefault="00D81EE7" w:rsidP="002F358D">
            <w:pPr>
              <w:pStyle w:val="TableParagraph"/>
            </w:pPr>
            <w:r>
              <w:t>Crying or feeling sad</w:t>
            </w:r>
          </w:p>
        </w:tc>
      </w:tr>
      <w:tr w:rsidR="00FF669A" w:rsidTr="00311D2E">
        <w:trPr>
          <w:cnfStyle w:val="000000100000" w:firstRow="0" w:lastRow="0" w:firstColumn="0" w:lastColumn="0" w:oddVBand="0" w:evenVBand="0" w:oddHBand="1" w:evenHBand="0" w:firstRowFirstColumn="0" w:firstRowLastColumn="0" w:lastRowFirstColumn="0" w:lastRowLastColumn="0"/>
        </w:trPr>
        <w:tc>
          <w:tcPr>
            <w:tcW w:w="3005" w:type="dxa"/>
          </w:tcPr>
          <w:p w:rsidR="00FF669A" w:rsidRDefault="00FF669A" w:rsidP="002F358D">
            <w:pPr>
              <w:pStyle w:val="TableParagraph"/>
            </w:pPr>
            <w:r>
              <w:t>Chest pain</w:t>
            </w:r>
          </w:p>
        </w:tc>
        <w:tc>
          <w:tcPr>
            <w:tcW w:w="3005" w:type="dxa"/>
          </w:tcPr>
          <w:p w:rsidR="00FF669A" w:rsidRPr="00FF669A" w:rsidRDefault="00FF669A" w:rsidP="002F358D">
            <w:pPr>
              <w:pStyle w:val="TableParagraph"/>
            </w:pPr>
            <w:r>
              <w:t>Impatience</w:t>
            </w:r>
          </w:p>
        </w:tc>
        <w:tc>
          <w:tcPr>
            <w:tcW w:w="3006" w:type="dxa"/>
          </w:tcPr>
          <w:p w:rsidR="00FF669A" w:rsidRPr="00D81EE7" w:rsidRDefault="00D81EE7" w:rsidP="002F358D">
            <w:pPr>
              <w:pStyle w:val="TableParagraph"/>
            </w:pPr>
            <w:r>
              <w:t>Social withdrawal</w:t>
            </w:r>
          </w:p>
        </w:tc>
      </w:tr>
      <w:tr w:rsidR="00FF669A" w:rsidTr="00311D2E">
        <w:trPr>
          <w:cnfStyle w:val="000000010000" w:firstRow="0" w:lastRow="0" w:firstColumn="0" w:lastColumn="0" w:oddVBand="0" w:evenVBand="0" w:oddHBand="0" w:evenHBand="1" w:firstRowFirstColumn="0" w:firstRowLastColumn="0" w:lastRowFirstColumn="0" w:lastRowLastColumn="0"/>
        </w:trPr>
        <w:tc>
          <w:tcPr>
            <w:tcW w:w="3005" w:type="dxa"/>
          </w:tcPr>
          <w:p w:rsidR="00FF669A" w:rsidRDefault="00FF669A" w:rsidP="002F358D">
            <w:pPr>
              <w:pStyle w:val="TableParagraph"/>
            </w:pPr>
          </w:p>
        </w:tc>
        <w:tc>
          <w:tcPr>
            <w:tcW w:w="3005" w:type="dxa"/>
          </w:tcPr>
          <w:p w:rsidR="00FF669A" w:rsidRDefault="00FF669A" w:rsidP="002F358D">
            <w:pPr>
              <w:pStyle w:val="TableParagraph"/>
            </w:pPr>
            <w:r>
              <w:t>Loss of confidence</w:t>
            </w:r>
          </w:p>
        </w:tc>
        <w:tc>
          <w:tcPr>
            <w:tcW w:w="3006" w:type="dxa"/>
          </w:tcPr>
          <w:p w:rsidR="00FF669A" w:rsidRPr="00D81EE7" w:rsidRDefault="00D81EE7" w:rsidP="002F358D">
            <w:pPr>
              <w:pStyle w:val="TableParagraph"/>
            </w:pPr>
            <w:r>
              <w:t>Angry outbursts</w:t>
            </w:r>
          </w:p>
        </w:tc>
      </w:tr>
    </w:tbl>
    <w:p w:rsidR="000D1A0E" w:rsidRDefault="000D1A0E" w:rsidP="00B357AE">
      <w:pPr>
        <w:pStyle w:val="Note"/>
      </w:pPr>
      <w:r>
        <w:t xml:space="preserve">* Physical symptoms </w:t>
      </w:r>
      <w:proofErr w:type="gramStart"/>
      <w:r>
        <w:t>are sometimes caused</w:t>
      </w:r>
      <w:proofErr w:type="gramEnd"/>
      <w:r>
        <w:t xml:space="preserve"> by more serious medical conditions, rather than stress. Please see your doctor if you have any of these physical symptoms to rule out other causes and get appropriate medical advice.</w:t>
      </w:r>
      <w:r w:rsidR="00B357AE">
        <w:t xml:space="preserve"> </w:t>
      </w:r>
      <w:r>
        <w:t>It is a good idea to keep your doctor up-to-date about the impact of your caring role on your health and wellbeing.</w:t>
      </w:r>
    </w:p>
    <w:p w:rsidR="000D1A0E" w:rsidRDefault="000D1A0E" w:rsidP="00A31C19">
      <w:pPr>
        <w:pStyle w:val="Quote"/>
      </w:pPr>
      <w:proofErr w:type="gramStart"/>
      <w:r>
        <w:t>I’ve</w:t>
      </w:r>
      <w:proofErr w:type="gramEnd"/>
      <w:r>
        <w:t xml:space="preserve"> come to learn that I need to better manage my stress as I keeping burning out. This </w:t>
      </w:r>
      <w:proofErr w:type="gramStart"/>
      <w:r>
        <w:t>check list</w:t>
      </w:r>
      <w:proofErr w:type="gramEnd"/>
      <w:r>
        <w:t xml:space="preserve"> is a great first step … I’ve even put it on the fridge to remind me of my warning signs.</w:t>
      </w:r>
    </w:p>
    <w:p w:rsidR="000D1A0E" w:rsidRPr="00E7117C" w:rsidRDefault="000D1A0E" w:rsidP="00A31C19">
      <w:pPr>
        <w:pStyle w:val="StyleQuoteCarerstoryBold"/>
        <w:rPr>
          <w:i/>
        </w:rPr>
      </w:pPr>
      <w:r w:rsidRPr="00E7117C">
        <w:t>Mary, 57. Carer to her husband who has MS and her father-in-law who has dementia.</w:t>
      </w:r>
    </w:p>
    <w:p w:rsidR="00A31C19" w:rsidRDefault="00A31C19">
      <w:pPr>
        <w:widowControl/>
        <w:autoSpaceDE/>
        <w:autoSpaceDN/>
        <w:spacing w:before="0" w:after="200"/>
      </w:pPr>
      <w:r>
        <w:br w:type="page"/>
      </w:r>
    </w:p>
    <w:p w:rsidR="000D1A0E" w:rsidRDefault="000D1A0E" w:rsidP="00B03C39">
      <w:r>
        <w:lastRenderedPageBreak/>
        <w:t>Now you know how you react to stress, you can monitor your symptoms so you can deal with stress before it starts to affect your health and wellbeing.</w:t>
      </w:r>
    </w:p>
    <w:p w:rsidR="00B357AE" w:rsidRDefault="00B357AE" w:rsidP="00B357AE">
      <w:pPr>
        <w:pStyle w:val="Heading2"/>
      </w:pPr>
      <w:r>
        <w:t>Strengths</w:t>
      </w:r>
    </w:p>
    <w:p w:rsidR="000D1A0E" w:rsidRDefault="000D1A0E" w:rsidP="00A31C19">
      <w:pPr>
        <w:pStyle w:val="InspirationalQuote"/>
      </w:pPr>
      <w:r>
        <w:t xml:space="preserve">In order to succeed, we must first believe that we can </w:t>
      </w:r>
      <w:r w:rsidRPr="00C12D57">
        <w:rPr>
          <w:b/>
        </w:rPr>
        <w:t>– Nikos Kazantzakis</w:t>
      </w:r>
    </w:p>
    <w:p w:rsidR="000D1A0E" w:rsidRDefault="000D1A0E" w:rsidP="00B03C39">
      <w:r>
        <w:t>Strengths are the things we are good at – they include characteristics of our personality, our skills, our talents and our knowledge.</w:t>
      </w:r>
    </w:p>
    <w:p w:rsidR="000D1A0E" w:rsidRDefault="000D1A0E" w:rsidP="00B03C39">
      <w:r>
        <w:t xml:space="preserve">Research shows that knowing and drawing on your personal strengths can help you manage stress. </w:t>
      </w:r>
    </w:p>
    <w:p w:rsidR="00311D2E" w:rsidRPr="00C93B51" w:rsidRDefault="000D1A0E" w:rsidP="00C93B51">
      <w:pPr>
        <w:spacing w:after="240"/>
        <w:rPr>
          <w:b/>
        </w:rPr>
      </w:pPr>
      <w:r w:rsidRPr="00B03C39">
        <w:rPr>
          <w:b/>
        </w:rPr>
        <w:t xml:space="preserve">Use the checklist below to identify 10 of your top </w:t>
      </w:r>
      <w:proofErr w:type="gramStart"/>
      <w:r w:rsidRPr="00B03C39">
        <w:rPr>
          <w:b/>
        </w:rPr>
        <w:t>strengths which</w:t>
      </w:r>
      <w:proofErr w:type="gramEnd"/>
      <w:r w:rsidRPr="00B03C39">
        <w:rPr>
          <w:b/>
        </w:rPr>
        <w:t xml:space="preserve"> you can use to help manage your stress.</w:t>
      </w:r>
    </w:p>
    <w:tbl>
      <w:tblPr>
        <w:tblStyle w:val="TableGrid"/>
        <w:tblW w:w="0" w:type="auto"/>
        <w:tblLook w:val="04A0" w:firstRow="1" w:lastRow="0" w:firstColumn="1" w:lastColumn="0" w:noHBand="0" w:noVBand="1"/>
        <w:tblCaption w:val="Strengths checklist"/>
        <w:tblDescription w:val="Use the checklist below to identify 10 of your top strengths"/>
      </w:tblPr>
      <w:tblGrid>
        <w:gridCol w:w="2552"/>
        <w:gridCol w:w="2551"/>
        <w:gridCol w:w="1985"/>
        <w:gridCol w:w="1843"/>
      </w:tblGrid>
      <w:tr w:rsidR="00C93B51" w:rsidRPr="00311D2E" w:rsidTr="00C93B51">
        <w:trPr>
          <w:cnfStyle w:val="100000000000" w:firstRow="1" w:lastRow="0" w:firstColumn="0" w:lastColumn="0" w:oddVBand="0" w:evenVBand="0" w:oddHBand="0" w:evenHBand="0" w:firstRowFirstColumn="0" w:firstRowLastColumn="0" w:lastRowFirstColumn="0" w:lastRowLastColumn="0"/>
          <w:tblHeader/>
        </w:trPr>
        <w:tc>
          <w:tcPr>
            <w:tcW w:w="8931" w:type="dxa"/>
            <w:gridSpan w:val="4"/>
          </w:tcPr>
          <w:p w:rsidR="00C93B51" w:rsidRPr="00366943" w:rsidRDefault="00C93B51" w:rsidP="00366943">
            <w:pPr>
              <w:pStyle w:val="TableHeading"/>
              <w:rPr>
                <w:b/>
              </w:rPr>
            </w:pPr>
            <w:r w:rsidRPr="00366943">
              <w:rPr>
                <w:b/>
              </w:rPr>
              <w:t>Strengths checklist</w:t>
            </w:r>
          </w:p>
        </w:tc>
      </w:tr>
      <w:tr w:rsidR="00C93B51" w:rsidRPr="00311D2E" w:rsidTr="00C93B51">
        <w:trPr>
          <w:cnfStyle w:val="000000100000" w:firstRow="0" w:lastRow="0" w:firstColumn="0" w:lastColumn="0" w:oddVBand="0" w:evenVBand="0" w:oddHBand="1" w:evenHBand="0" w:firstRowFirstColumn="0" w:firstRowLastColumn="0" w:lastRowFirstColumn="0" w:lastRowLastColumn="0"/>
        </w:trPr>
        <w:tc>
          <w:tcPr>
            <w:tcW w:w="2552" w:type="dxa"/>
          </w:tcPr>
          <w:p w:rsidR="00C93B51" w:rsidRPr="00311D2E" w:rsidRDefault="00C93B51" w:rsidP="00C93B51">
            <w:pPr>
              <w:pStyle w:val="TableParagraph"/>
            </w:pPr>
            <w:r w:rsidRPr="00311D2E">
              <w:t xml:space="preserve">Creative </w:t>
            </w:r>
          </w:p>
        </w:tc>
        <w:tc>
          <w:tcPr>
            <w:tcW w:w="2551" w:type="dxa"/>
          </w:tcPr>
          <w:p w:rsidR="00C93B51" w:rsidRPr="000D15BD" w:rsidRDefault="00C93B51" w:rsidP="00C93B51">
            <w:pPr>
              <w:pStyle w:val="TableParagraph"/>
            </w:pPr>
            <w:r w:rsidRPr="000D15BD">
              <w:t>Fair</w:t>
            </w:r>
          </w:p>
        </w:tc>
        <w:tc>
          <w:tcPr>
            <w:tcW w:w="1985" w:type="dxa"/>
          </w:tcPr>
          <w:p w:rsidR="00C93B51" w:rsidRPr="00BE05B3" w:rsidRDefault="00C93B51" w:rsidP="00C93B51">
            <w:pPr>
              <w:pStyle w:val="TableParagraph"/>
            </w:pPr>
            <w:r w:rsidRPr="00BE05B3">
              <w:t>Friendly</w:t>
            </w:r>
          </w:p>
        </w:tc>
        <w:tc>
          <w:tcPr>
            <w:tcW w:w="1843" w:type="dxa"/>
          </w:tcPr>
          <w:p w:rsidR="00C93B51" w:rsidRPr="00E13600" w:rsidRDefault="00C93B51" w:rsidP="00C93B51">
            <w:pPr>
              <w:pStyle w:val="TableParagraph"/>
            </w:pPr>
            <w:r w:rsidRPr="00E13600">
              <w:t>Careful</w:t>
            </w:r>
          </w:p>
        </w:tc>
      </w:tr>
      <w:tr w:rsidR="00C93B51" w:rsidRPr="00311D2E" w:rsidTr="00C93B51">
        <w:trPr>
          <w:cnfStyle w:val="000000010000" w:firstRow="0" w:lastRow="0" w:firstColumn="0" w:lastColumn="0" w:oddVBand="0" w:evenVBand="0" w:oddHBand="0" w:evenHBand="1" w:firstRowFirstColumn="0" w:firstRowLastColumn="0" w:lastRowFirstColumn="0" w:lastRowLastColumn="0"/>
        </w:trPr>
        <w:tc>
          <w:tcPr>
            <w:tcW w:w="2552" w:type="dxa"/>
          </w:tcPr>
          <w:p w:rsidR="00C93B51" w:rsidRPr="00ED44AC" w:rsidRDefault="00C93B51" w:rsidP="00C93B51">
            <w:pPr>
              <w:pStyle w:val="TableParagraph"/>
            </w:pPr>
            <w:r w:rsidRPr="00ED44AC">
              <w:t>Patient</w:t>
            </w:r>
          </w:p>
        </w:tc>
        <w:tc>
          <w:tcPr>
            <w:tcW w:w="2551" w:type="dxa"/>
          </w:tcPr>
          <w:p w:rsidR="00C93B51" w:rsidRPr="000D15BD" w:rsidRDefault="00C93B51" w:rsidP="00C93B51">
            <w:pPr>
              <w:pStyle w:val="TableParagraph"/>
            </w:pPr>
            <w:r w:rsidRPr="000D15BD">
              <w:t>Fun</w:t>
            </w:r>
          </w:p>
        </w:tc>
        <w:tc>
          <w:tcPr>
            <w:tcW w:w="1985" w:type="dxa"/>
          </w:tcPr>
          <w:p w:rsidR="00C93B51" w:rsidRPr="00BE05B3" w:rsidRDefault="00C93B51" w:rsidP="00C93B51">
            <w:pPr>
              <w:pStyle w:val="TableParagraph"/>
            </w:pPr>
            <w:r w:rsidRPr="00BE05B3">
              <w:t>Enthusiastic</w:t>
            </w:r>
          </w:p>
        </w:tc>
        <w:tc>
          <w:tcPr>
            <w:tcW w:w="1843" w:type="dxa"/>
          </w:tcPr>
          <w:p w:rsidR="00C93B51" w:rsidRPr="00E13600" w:rsidRDefault="00C93B51" w:rsidP="00C93B51">
            <w:pPr>
              <w:pStyle w:val="TableParagraph"/>
            </w:pPr>
            <w:r w:rsidRPr="00E13600">
              <w:t>Self-controlled</w:t>
            </w:r>
          </w:p>
        </w:tc>
      </w:tr>
      <w:tr w:rsidR="00C93B51" w:rsidRPr="00311D2E" w:rsidTr="00C93B51">
        <w:trPr>
          <w:cnfStyle w:val="000000100000" w:firstRow="0" w:lastRow="0" w:firstColumn="0" w:lastColumn="0" w:oddVBand="0" w:evenVBand="0" w:oddHBand="1" w:evenHBand="0" w:firstRowFirstColumn="0" w:firstRowLastColumn="0" w:lastRowFirstColumn="0" w:lastRowLastColumn="0"/>
        </w:trPr>
        <w:tc>
          <w:tcPr>
            <w:tcW w:w="2552" w:type="dxa"/>
          </w:tcPr>
          <w:p w:rsidR="00C93B51" w:rsidRPr="00ED44AC" w:rsidRDefault="00C93B51" w:rsidP="00C93B51">
            <w:pPr>
              <w:pStyle w:val="TableParagraph"/>
            </w:pPr>
            <w:r w:rsidRPr="00ED44AC">
              <w:t>Energetic</w:t>
            </w:r>
          </w:p>
        </w:tc>
        <w:tc>
          <w:tcPr>
            <w:tcW w:w="2551" w:type="dxa"/>
          </w:tcPr>
          <w:p w:rsidR="00C93B51" w:rsidRPr="000D15BD" w:rsidRDefault="00C93B51" w:rsidP="00C93B51">
            <w:pPr>
              <w:pStyle w:val="TableParagraph"/>
            </w:pPr>
            <w:r w:rsidRPr="000D15BD">
              <w:t>Courageous</w:t>
            </w:r>
          </w:p>
        </w:tc>
        <w:tc>
          <w:tcPr>
            <w:tcW w:w="1985" w:type="dxa"/>
          </w:tcPr>
          <w:p w:rsidR="00C93B51" w:rsidRPr="00BE05B3" w:rsidRDefault="00C93B51" w:rsidP="00C93B51">
            <w:pPr>
              <w:pStyle w:val="TableParagraph"/>
            </w:pPr>
            <w:r w:rsidRPr="00BE05B3">
              <w:t>Honest</w:t>
            </w:r>
          </w:p>
        </w:tc>
        <w:tc>
          <w:tcPr>
            <w:tcW w:w="1843" w:type="dxa"/>
          </w:tcPr>
          <w:p w:rsidR="00C93B51" w:rsidRPr="00E13600" w:rsidRDefault="00C93B51" w:rsidP="00C93B51">
            <w:pPr>
              <w:pStyle w:val="TableParagraph"/>
            </w:pPr>
            <w:r w:rsidRPr="00E13600">
              <w:t>Unbiased</w:t>
            </w:r>
          </w:p>
        </w:tc>
      </w:tr>
      <w:tr w:rsidR="00C93B51" w:rsidRPr="00311D2E" w:rsidTr="00C93B51">
        <w:trPr>
          <w:cnfStyle w:val="000000010000" w:firstRow="0" w:lastRow="0" w:firstColumn="0" w:lastColumn="0" w:oddVBand="0" w:evenVBand="0" w:oddHBand="0" w:evenHBand="1" w:firstRowFirstColumn="0" w:firstRowLastColumn="0" w:lastRowFirstColumn="0" w:lastRowLastColumn="0"/>
        </w:trPr>
        <w:tc>
          <w:tcPr>
            <w:tcW w:w="2552" w:type="dxa"/>
          </w:tcPr>
          <w:p w:rsidR="00C93B51" w:rsidRPr="00ED44AC" w:rsidRDefault="00C93B51" w:rsidP="00C93B51">
            <w:pPr>
              <w:pStyle w:val="TableParagraph"/>
            </w:pPr>
            <w:r w:rsidRPr="00ED44AC">
              <w:t>Versatile</w:t>
            </w:r>
          </w:p>
        </w:tc>
        <w:tc>
          <w:tcPr>
            <w:tcW w:w="2551" w:type="dxa"/>
          </w:tcPr>
          <w:p w:rsidR="00C93B51" w:rsidRPr="000D15BD" w:rsidRDefault="00C93B51" w:rsidP="00C93B51">
            <w:pPr>
              <w:pStyle w:val="TableParagraph"/>
            </w:pPr>
            <w:r w:rsidRPr="000D15BD">
              <w:t>Kind</w:t>
            </w:r>
          </w:p>
        </w:tc>
        <w:tc>
          <w:tcPr>
            <w:tcW w:w="1985" w:type="dxa"/>
          </w:tcPr>
          <w:p w:rsidR="00C93B51" w:rsidRPr="00BE05B3" w:rsidRDefault="00C93B51" w:rsidP="00C93B51">
            <w:pPr>
              <w:pStyle w:val="TableParagraph"/>
            </w:pPr>
            <w:r w:rsidRPr="00BE05B3">
              <w:t>Open minded</w:t>
            </w:r>
          </w:p>
        </w:tc>
        <w:tc>
          <w:tcPr>
            <w:tcW w:w="1843" w:type="dxa"/>
          </w:tcPr>
          <w:p w:rsidR="00C93B51" w:rsidRPr="00E13600" w:rsidRDefault="00C93B51" w:rsidP="00C93B51">
            <w:pPr>
              <w:pStyle w:val="TableParagraph"/>
            </w:pPr>
            <w:r w:rsidRPr="00E13600">
              <w:t>Compassionate</w:t>
            </w:r>
          </w:p>
        </w:tc>
      </w:tr>
      <w:tr w:rsidR="00C93B51" w:rsidRPr="00311D2E" w:rsidTr="00C93B51">
        <w:trPr>
          <w:cnfStyle w:val="000000100000" w:firstRow="0" w:lastRow="0" w:firstColumn="0" w:lastColumn="0" w:oddVBand="0" w:evenVBand="0" w:oddHBand="1" w:evenHBand="0" w:firstRowFirstColumn="0" w:firstRowLastColumn="0" w:lastRowFirstColumn="0" w:lastRowLastColumn="0"/>
        </w:trPr>
        <w:tc>
          <w:tcPr>
            <w:tcW w:w="2552" w:type="dxa"/>
          </w:tcPr>
          <w:p w:rsidR="00C93B51" w:rsidRPr="00ED44AC" w:rsidRDefault="00C93B51" w:rsidP="00C93B51">
            <w:pPr>
              <w:pStyle w:val="TableParagraph"/>
            </w:pPr>
            <w:r w:rsidRPr="00ED44AC">
              <w:t>Strong</w:t>
            </w:r>
          </w:p>
        </w:tc>
        <w:tc>
          <w:tcPr>
            <w:tcW w:w="2551" w:type="dxa"/>
          </w:tcPr>
          <w:p w:rsidR="00C93B51" w:rsidRPr="000D15BD" w:rsidRDefault="00C93B51" w:rsidP="00C93B51">
            <w:pPr>
              <w:pStyle w:val="TableParagraph"/>
            </w:pPr>
            <w:r w:rsidRPr="000D15BD">
              <w:t>Strong work ethic</w:t>
            </w:r>
          </w:p>
        </w:tc>
        <w:tc>
          <w:tcPr>
            <w:tcW w:w="1985" w:type="dxa"/>
          </w:tcPr>
          <w:p w:rsidR="00C93B51" w:rsidRPr="00BE05B3" w:rsidRDefault="00C93B51" w:rsidP="00C93B51">
            <w:pPr>
              <w:pStyle w:val="TableParagraph"/>
            </w:pPr>
            <w:r w:rsidRPr="00BE05B3">
              <w:t>Practical</w:t>
            </w:r>
          </w:p>
        </w:tc>
        <w:tc>
          <w:tcPr>
            <w:tcW w:w="1843" w:type="dxa"/>
          </w:tcPr>
          <w:p w:rsidR="00C93B51" w:rsidRPr="00E13600" w:rsidRDefault="00C93B51" w:rsidP="00C93B51">
            <w:pPr>
              <w:pStyle w:val="TableParagraph"/>
            </w:pPr>
            <w:r w:rsidRPr="00E13600">
              <w:t>Motivated</w:t>
            </w:r>
          </w:p>
        </w:tc>
      </w:tr>
      <w:tr w:rsidR="00C93B51" w:rsidRPr="00311D2E" w:rsidTr="00C93B51">
        <w:trPr>
          <w:cnfStyle w:val="000000010000" w:firstRow="0" w:lastRow="0" w:firstColumn="0" w:lastColumn="0" w:oddVBand="0" w:evenVBand="0" w:oddHBand="0" w:evenHBand="1" w:firstRowFirstColumn="0" w:firstRowLastColumn="0" w:lastRowFirstColumn="0" w:lastRowLastColumn="0"/>
        </w:trPr>
        <w:tc>
          <w:tcPr>
            <w:tcW w:w="2552" w:type="dxa"/>
          </w:tcPr>
          <w:p w:rsidR="00C93B51" w:rsidRPr="00ED44AC" w:rsidRDefault="00C93B51" w:rsidP="00C93B51">
            <w:pPr>
              <w:pStyle w:val="TableParagraph"/>
            </w:pPr>
            <w:r w:rsidRPr="00ED44AC">
              <w:t>Cooperative</w:t>
            </w:r>
          </w:p>
        </w:tc>
        <w:tc>
          <w:tcPr>
            <w:tcW w:w="2551" w:type="dxa"/>
          </w:tcPr>
          <w:p w:rsidR="00C93B51" w:rsidRPr="000D15BD" w:rsidRDefault="00C93B51" w:rsidP="00C93B51">
            <w:pPr>
              <w:pStyle w:val="TableParagraph"/>
            </w:pPr>
            <w:r w:rsidRPr="000D15BD">
              <w:t>Good social skills</w:t>
            </w:r>
          </w:p>
        </w:tc>
        <w:tc>
          <w:tcPr>
            <w:tcW w:w="1985" w:type="dxa"/>
          </w:tcPr>
          <w:p w:rsidR="00C93B51" w:rsidRPr="00BE05B3" w:rsidRDefault="00C93B51" w:rsidP="00C93B51">
            <w:pPr>
              <w:pStyle w:val="TableParagraph"/>
            </w:pPr>
            <w:r w:rsidRPr="00BE05B3">
              <w:t>Optimistic</w:t>
            </w:r>
          </w:p>
        </w:tc>
        <w:tc>
          <w:tcPr>
            <w:tcW w:w="1843" w:type="dxa"/>
          </w:tcPr>
          <w:p w:rsidR="00C93B51" w:rsidRPr="00E13600" w:rsidRDefault="00C93B51" w:rsidP="00C93B51">
            <w:pPr>
              <w:pStyle w:val="TableParagraph"/>
            </w:pPr>
            <w:r w:rsidRPr="00E13600">
              <w:t>Intelligent</w:t>
            </w:r>
          </w:p>
        </w:tc>
      </w:tr>
      <w:tr w:rsidR="00C93B51" w:rsidRPr="00311D2E" w:rsidTr="00C93B51">
        <w:trPr>
          <w:cnfStyle w:val="000000100000" w:firstRow="0" w:lastRow="0" w:firstColumn="0" w:lastColumn="0" w:oddVBand="0" w:evenVBand="0" w:oddHBand="1" w:evenHBand="0" w:firstRowFirstColumn="0" w:firstRowLastColumn="0" w:lastRowFirstColumn="0" w:lastRowLastColumn="0"/>
        </w:trPr>
        <w:tc>
          <w:tcPr>
            <w:tcW w:w="2552" w:type="dxa"/>
          </w:tcPr>
          <w:p w:rsidR="00C93B51" w:rsidRPr="00ED44AC" w:rsidRDefault="00C93B51" w:rsidP="00C93B51">
            <w:pPr>
              <w:pStyle w:val="TableParagraph"/>
            </w:pPr>
            <w:r w:rsidRPr="00ED44AC">
              <w:t>Self-confident</w:t>
            </w:r>
          </w:p>
        </w:tc>
        <w:tc>
          <w:tcPr>
            <w:tcW w:w="2551" w:type="dxa"/>
          </w:tcPr>
          <w:p w:rsidR="00C93B51" w:rsidRPr="000D15BD" w:rsidRDefault="00C93B51" w:rsidP="00C93B51">
            <w:pPr>
              <w:pStyle w:val="TableParagraph"/>
            </w:pPr>
            <w:r w:rsidRPr="000D15BD">
              <w:t>Persistent</w:t>
            </w:r>
          </w:p>
        </w:tc>
        <w:tc>
          <w:tcPr>
            <w:tcW w:w="1985" w:type="dxa"/>
          </w:tcPr>
          <w:p w:rsidR="00C93B51" w:rsidRPr="00BE05B3" w:rsidRDefault="00C93B51" w:rsidP="00C93B51">
            <w:pPr>
              <w:pStyle w:val="TableParagraph"/>
            </w:pPr>
            <w:r w:rsidRPr="00BE05B3">
              <w:t>Focused</w:t>
            </w:r>
          </w:p>
        </w:tc>
        <w:tc>
          <w:tcPr>
            <w:tcW w:w="1843" w:type="dxa"/>
          </w:tcPr>
          <w:p w:rsidR="00C93B51" w:rsidRPr="00E13600" w:rsidRDefault="00C93B51" w:rsidP="00C93B51">
            <w:pPr>
              <w:pStyle w:val="TableParagraph"/>
            </w:pPr>
            <w:r w:rsidRPr="00E13600">
              <w:t>Articulate</w:t>
            </w:r>
          </w:p>
        </w:tc>
      </w:tr>
      <w:tr w:rsidR="00C93B51" w:rsidRPr="00311D2E" w:rsidTr="00C93B51">
        <w:trPr>
          <w:cnfStyle w:val="000000010000" w:firstRow="0" w:lastRow="0" w:firstColumn="0" w:lastColumn="0" w:oddVBand="0" w:evenVBand="0" w:oddHBand="0" w:evenHBand="1" w:firstRowFirstColumn="0" w:firstRowLastColumn="0" w:lastRowFirstColumn="0" w:lastRowLastColumn="0"/>
        </w:trPr>
        <w:tc>
          <w:tcPr>
            <w:tcW w:w="2552" w:type="dxa"/>
          </w:tcPr>
          <w:p w:rsidR="00C93B51" w:rsidRPr="00ED44AC" w:rsidRDefault="00C93B51" w:rsidP="00C93B51">
            <w:pPr>
              <w:pStyle w:val="TableParagraph"/>
            </w:pPr>
            <w:r w:rsidRPr="00ED44AC">
              <w:t>Adaptable</w:t>
            </w:r>
          </w:p>
        </w:tc>
        <w:tc>
          <w:tcPr>
            <w:tcW w:w="2551" w:type="dxa"/>
          </w:tcPr>
          <w:p w:rsidR="00C93B51" w:rsidRPr="000D15BD" w:rsidRDefault="00C93B51" w:rsidP="00C93B51">
            <w:pPr>
              <w:pStyle w:val="TableParagraph"/>
            </w:pPr>
            <w:r w:rsidRPr="000D15BD">
              <w:t>Responsible</w:t>
            </w:r>
          </w:p>
        </w:tc>
        <w:tc>
          <w:tcPr>
            <w:tcW w:w="1985" w:type="dxa"/>
          </w:tcPr>
          <w:p w:rsidR="00C93B51" w:rsidRPr="00BE05B3" w:rsidRDefault="00C93B51" w:rsidP="00C93B51">
            <w:pPr>
              <w:pStyle w:val="TableParagraph"/>
            </w:pPr>
            <w:proofErr w:type="spellStart"/>
            <w:r w:rsidRPr="00BE05B3">
              <w:t>Organised</w:t>
            </w:r>
            <w:proofErr w:type="spellEnd"/>
          </w:p>
        </w:tc>
        <w:tc>
          <w:tcPr>
            <w:tcW w:w="1843" w:type="dxa"/>
          </w:tcPr>
          <w:p w:rsidR="00C93B51" w:rsidRPr="00E13600" w:rsidRDefault="00C93B51" w:rsidP="00C93B51">
            <w:pPr>
              <w:pStyle w:val="TableParagraph"/>
            </w:pPr>
            <w:r w:rsidRPr="00E13600">
              <w:t>Balanced</w:t>
            </w:r>
          </w:p>
        </w:tc>
      </w:tr>
      <w:tr w:rsidR="00C93B51" w:rsidRPr="00311D2E" w:rsidTr="00C93B51">
        <w:trPr>
          <w:cnfStyle w:val="000000100000" w:firstRow="0" w:lastRow="0" w:firstColumn="0" w:lastColumn="0" w:oddVBand="0" w:evenVBand="0" w:oddHBand="1" w:evenHBand="0" w:firstRowFirstColumn="0" w:firstRowLastColumn="0" w:lastRowFirstColumn="0" w:lastRowLastColumn="0"/>
        </w:trPr>
        <w:tc>
          <w:tcPr>
            <w:tcW w:w="2552" w:type="dxa"/>
          </w:tcPr>
          <w:p w:rsidR="00C93B51" w:rsidRDefault="00C93B51" w:rsidP="00C93B51">
            <w:pPr>
              <w:pStyle w:val="TableParagraph"/>
            </w:pPr>
            <w:r w:rsidRPr="00ED44AC">
              <w:t>Good at problem solving</w:t>
            </w:r>
          </w:p>
        </w:tc>
        <w:tc>
          <w:tcPr>
            <w:tcW w:w="2551" w:type="dxa"/>
          </w:tcPr>
          <w:p w:rsidR="00C93B51" w:rsidRPr="000D15BD" w:rsidRDefault="00C93B51" w:rsidP="00C93B51">
            <w:pPr>
              <w:pStyle w:val="TableParagraph"/>
            </w:pPr>
            <w:r w:rsidRPr="000D15BD">
              <w:t xml:space="preserve">Good sense of </w:t>
            </w:r>
            <w:proofErr w:type="spellStart"/>
            <w:r w:rsidRPr="000D15BD">
              <w:t>humour</w:t>
            </w:r>
            <w:proofErr w:type="spellEnd"/>
          </w:p>
        </w:tc>
        <w:tc>
          <w:tcPr>
            <w:tcW w:w="1985" w:type="dxa"/>
          </w:tcPr>
          <w:p w:rsidR="00C93B51" w:rsidRPr="00BE05B3" w:rsidRDefault="00C93B51" w:rsidP="00C93B51">
            <w:pPr>
              <w:pStyle w:val="TableParagraph"/>
            </w:pPr>
            <w:r w:rsidRPr="00BE05B3">
              <w:t>Good team player</w:t>
            </w:r>
          </w:p>
        </w:tc>
        <w:tc>
          <w:tcPr>
            <w:tcW w:w="1843" w:type="dxa"/>
          </w:tcPr>
          <w:p w:rsidR="00C93B51" w:rsidRDefault="00C93B51" w:rsidP="00C93B51">
            <w:pPr>
              <w:pStyle w:val="TableParagraph"/>
            </w:pPr>
            <w:r w:rsidRPr="00E13600">
              <w:t>Observant</w:t>
            </w:r>
          </w:p>
        </w:tc>
      </w:tr>
    </w:tbl>
    <w:p w:rsidR="000D1A0E" w:rsidRPr="00F20C0F" w:rsidRDefault="000D1A0E" w:rsidP="00A31C19">
      <w:pPr>
        <w:pStyle w:val="Quote"/>
      </w:pPr>
      <w:r w:rsidRPr="00F20C0F">
        <w:t xml:space="preserve">Nancy and I completed the checklist together. We identified our own personal strengths </w:t>
      </w:r>
      <w:proofErr w:type="gramStart"/>
      <w:r w:rsidRPr="00F20C0F">
        <w:t>and also</w:t>
      </w:r>
      <w:proofErr w:type="gramEnd"/>
      <w:r w:rsidRPr="00F20C0F">
        <w:t xml:space="preserve"> added strengths to each other’s list. I really enjoyed this exercise and now I can draw on my personal strengths when things are not going well.</w:t>
      </w:r>
    </w:p>
    <w:p w:rsidR="000D1A0E" w:rsidRPr="00FF669A" w:rsidRDefault="000D1A0E" w:rsidP="00A31C19">
      <w:pPr>
        <w:pStyle w:val="StyleQuoteCarerstoryBold"/>
        <w:rPr>
          <w:i/>
        </w:rPr>
      </w:pPr>
      <w:r w:rsidRPr="00FF669A">
        <w:t>Tom, 67. Carer to his wife Nancy, 60, who has a spinal cord injury.</w:t>
      </w:r>
    </w:p>
    <w:p w:rsidR="00B90D33" w:rsidRDefault="00B90D33" w:rsidP="00AE6F1E">
      <w:pPr>
        <w:pStyle w:val="Heading1"/>
      </w:pPr>
      <w:bookmarkStart w:id="3" w:name="_Toc5632901"/>
      <w:r w:rsidRPr="00A06F7A">
        <w:lastRenderedPageBreak/>
        <w:t>Stressors</w:t>
      </w:r>
      <w:bookmarkEnd w:id="3"/>
    </w:p>
    <w:p w:rsidR="00B357AE" w:rsidRPr="00A06F7A" w:rsidRDefault="00B357AE" w:rsidP="00B357AE">
      <w:pPr>
        <w:pStyle w:val="Heading2"/>
      </w:pPr>
      <w:r>
        <w:t>What I can and can’t control</w:t>
      </w:r>
    </w:p>
    <w:p w:rsidR="000D1A0E" w:rsidRPr="00F20C0F" w:rsidRDefault="000D1A0E" w:rsidP="00A31C19">
      <w:pPr>
        <w:pStyle w:val="InspirationalQuote"/>
      </w:pPr>
      <w:r w:rsidRPr="00F20C0F">
        <w:t xml:space="preserve">You cannot always control what goes on outside. </w:t>
      </w:r>
      <w:proofErr w:type="gramStart"/>
      <w:r w:rsidRPr="00F20C0F">
        <w:t>But</w:t>
      </w:r>
      <w:proofErr w:type="gramEnd"/>
      <w:r w:rsidRPr="00F20C0F">
        <w:t xml:space="preserve"> you can always control what goes on inside </w:t>
      </w:r>
      <w:r w:rsidRPr="00B357AE">
        <w:rPr>
          <w:b/>
        </w:rPr>
        <w:t>– Wayne Dyer</w:t>
      </w:r>
    </w:p>
    <w:p w:rsidR="000D1A0E" w:rsidRPr="00F20C0F" w:rsidRDefault="000D1A0E" w:rsidP="00F20C0F">
      <w:r w:rsidRPr="00F20C0F">
        <w:t xml:space="preserve">From time to </w:t>
      </w:r>
      <w:proofErr w:type="gramStart"/>
      <w:r w:rsidRPr="00F20C0F">
        <w:t>time</w:t>
      </w:r>
      <w:proofErr w:type="gramEnd"/>
      <w:r w:rsidRPr="00F20C0F">
        <w:t xml:space="preserve"> there are challenges in everyone’s life that they can’t control but there are also things they can control.</w:t>
      </w:r>
    </w:p>
    <w:p w:rsidR="000D1A0E" w:rsidRPr="00F20C0F" w:rsidRDefault="000D1A0E" w:rsidP="00F20C0F">
      <w:r w:rsidRPr="00F20C0F">
        <w:t xml:space="preserve">Most people stress about things they </w:t>
      </w:r>
      <w:proofErr w:type="gramStart"/>
      <w:r w:rsidRPr="00F20C0F">
        <w:t>can’t</w:t>
      </w:r>
      <w:proofErr w:type="gramEnd"/>
      <w:r w:rsidRPr="00F20C0F">
        <w:t xml:space="preserve"> control rather than focusing on the things they can change. Being clear about what you can and </w:t>
      </w:r>
      <w:proofErr w:type="gramStart"/>
      <w:r w:rsidRPr="00F20C0F">
        <w:t>can’t</w:t>
      </w:r>
      <w:proofErr w:type="gramEnd"/>
      <w:r w:rsidRPr="00F20C0F">
        <w:t xml:space="preserve"> control for now will help you manage your stress. </w:t>
      </w:r>
    </w:p>
    <w:p w:rsidR="000D1A0E" w:rsidRPr="00F20C0F" w:rsidRDefault="000D1A0E" w:rsidP="00F20C0F">
      <w:r w:rsidRPr="00F20C0F">
        <w:t xml:space="preserve">The list below </w:t>
      </w:r>
      <w:proofErr w:type="gramStart"/>
      <w:r w:rsidRPr="00F20C0F">
        <w:t>has been developed</w:t>
      </w:r>
      <w:proofErr w:type="gramEnd"/>
      <w:r w:rsidRPr="00F20C0F">
        <w:t xml:space="preserve"> to help you work out your stressors. </w:t>
      </w:r>
    </w:p>
    <w:p w:rsidR="000D1A0E" w:rsidRPr="00B357AE" w:rsidRDefault="000D1A0E" w:rsidP="0076440B">
      <w:pPr>
        <w:spacing w:after="240"/>
        <w:rPr>
          <w:b/>
        </w:rPr>
      </w:pPr>
      <w:r w:rsidRPr="00B357AE">
        <w:rPr>
          <w:b/>
        </w:rPr>
        <w:t xml:space="preserve">When you do this exercise, really challenge your thinking about what you think you can and </w:t>
      </w:r>
      <w:proofErr w:type="gramStart"/>
      <w:r w:rsidRPr="00B357AE">
        <w:rPr>
          <w:b/>
        </w:rPr>
        <w:t>can’t</w:t>
      </w:r>
      <w:proofErr w:type="gramEnd"/>
      <w:r w:rsidRPr="00B357AE">
        <w:rPr>
          <w:b/>
        </w:rPr>
        <w:t xml:space="preserve"> control. The course resources at the end of this document include information about most</w:t>
      </w:r>
      <w:r w:rsidR="00125481" w:rsidRPr="00B357AE">
        <w:rPr>
          <w:b/>
        </w:rPr>
        <w:t xml:space="preserve"> of the stressors listed below.</w:t>
      </w:r>
    </w:p>
    <w:tbl>
      <w:tblPr>
        <w:tblStyle w:val="TableGrid"/>
        <w:tblW w:w="0" w:type="auto"/>
        <w:tblLook w:val="04A0" w:firstRow="1" w:lastRow="0" w:firstColumn="1" w:lastColumn="0" w:noHBand="0" w:noVBand="1"/>
        <w:tblCaption w:val="Financial"/>
        <w:tblDescription w:val="Financial stressors that can and can't be controlled"/>
      </w:tblPr>
      <w:tblGrid>
        <w:gridCol w:w="7496"/>
        <w:gridCol w:w="754"/>
        <w:gridCol w:w="776"/>
      </w:tblGrid>
      <w:tr w:rsidR="00A06F7A" w:rsidTr="0076440B">
        <w:trPr>
          <w:cnfStyle w:val="100000000000" w:firstRow="1" w:lastRow="0" w:firstColumn="0" w:lastColumn="0" w:oddVBand="0" w:evenVBand="0" w:oddHBand="0" w:evenHBand="0" w:firstRowFirstColumn="0" w:firstRowLastColumn="0" w:lastRowFirstColumn="0" w:lastRowLastColumn="0"/>
          <w:tblHeader/>
        </w:trPr>
        <w:tc>
          <w:tcPr>
            <w:tcW w:w="7496" w:type="dxa"/>
          </w:tcPr>
          <w:p w:rsidR="00A06F7A" w:rsidRDefault="00CF4951" w:rsidP="00366943">
            <w:pPr>
              <w:pStyle w:val="TableHeading"/>
            </w:pPr>
            <w:r w:rsidRPr="00CF4951">
              <w:rPr>
                <w:b/>
              </w:rPr>
              <w:t>Financial</w:t>
            </w:r>
          </w:p>
        </w:tc>
        <w:tc>
          <w:tcPr>
            <w:tcW w:w="754" w:type="dxa"/>
          </w:tcPr>
          <w:p w:rsidR="00A06F7A" w:rsidRDefault="00CF4951" w:rsidP="00366943">
            <w:pPr>
              <w:pStyle w:val="TableHeading"/>
            </w:pPr>
            <w:r w:rsidRPr="00CF4951">
              <w:rPr>
                <w:b/>
              </w:rPr>
              <w:t>Can</w:t>
            </w:r>
          </w:p>
        </w:tc>
        <w:tc>
          <w:tcPr>
            <w:tcW w:w="776" w:type="dxa"/>
          </w:tcPr>
          <w:p w:rsidR="00A06F7A" w:rsidRDefault="00CF4951" w:rsidP="00366943">
            <w:pPr>
              <w:pStyle w:val="TableHeading"/>
            </w:pPr>
            <w:r w:rsidRPr="00CF4951">
              <w:rPr>
                <w:b/>
              </w:rPr>
              <w:t>Can’t</w:t>
            </w:r>
          </w:p>
        </w:tc>
      </w:tr>
      <w:tr w:rsidR="00A06F7A" w:rsidTr="0076440B">
        <w:trPr>
          <w:cnfStyle w:val="000000100000" w:firstRow="0" w:lastRow="0" w:firstColumn="0" w:lastColumn="0" w:oddVBand="0" w:evenVBand="0" w:oddHBand="1" w:evenHBand="0" w:firstRowFirstColumn="0" w:firstRowLastColumn="0" w:lastRowFirstColumn="0" w:lastRowLastColumn="0"/>
          <w:trHeight w:val="60"/>
        </w:trPr>
        <w:tc>
          <w:tcPr>
            <w:tcW w:w="7496" w:type="dxa"/>
          </w:tcPr>
          <w:p w:rsidR="00A06F7A" w:rsidRPr="0076440B" w:rsidRDefault="00CF4951" w:rsidP="0076440B">
            <w:pPr>
              <w:pStyle w:val="TableParagraph"/>
            </w:pPr>
            <w:r w:rsidRPr="0076440B">
              <w:t>Cost of medications, aids and equipment, home modifications and services</w:t>
            </w:r>
          </w:p>
        </w:tc>
        <w:tc>
          <w:tcPr>
            <w:tcW w:w="754" w:type="dxa"/>
          </w:tcPr>
          <w:p w:rsidR="00A06F7A" w:rsidRDefault="00A06F7A" w:rsidP="00CF4951">
            <w:pPr>
              <w:pStyle w:val="TableParagraph"/>
            </w:pPr>
          </w:p>
        </w:tc>
        <w:tc>
          <w:tcPr>
            <w:tcW w:w="776" w:type="dxa"/>
          </w:tcPr>
          <w:p w:rsidR="00A06F7A" w:rsidRDefault="00A06F7A" w:rsidP="00CF4951">
            <w:pPr>
              <w:pStyle w:val="TableParagraph"/>
            </w:pPr>
          </w:p>
        </w:tc>
      </w:tr>
      <w:tr w:rsidR="00A06F7A" w:rsidTr="0076440B">
        <w:trPr>
          <w:cnfStyle w:val="000000010000" w:firstRow="0" w:lastRow="0" w:firstColumn="0" w:lastColumn="0" w:oddVBand="0" w:evenVBand="0" w:oddHBand="0" w:evenHBand="1" w:firstRowFirstColumn="0" w:firstRowLastColumn="0" w:lastRowFirstColumn="0" w:lastRowLastColumn="0"/>
        </w:trPr>
        <w:tc>
          <w:tcPr>
            <w:tcW w:w="7496" w:type="dxa"/>
          </w:tcPr>
          <w:p w:rsidR="00A06F7A" w:rsidRPr="0076440B" w:rsidRDefault="00CF4951" w:rsidP="0076440B">
            <w:pPr>
              <w:pStyle w:val="TableParagraph"/>
            </w:pPr>
            <w:r w:rsidRPr="0076440B">
              <w:t>Having enough money for entertainment and recreation</w:t>
            </w:r>
          </w:p>
        </w:tc>
        <w:tc>
          <w:tcPr>
            <w:tcW w:w="754" w:type="dxa"/>
          </w:tcPr>
          <w:p w:rsidR="00A06F7A" w:rsidRDefault="00A06F7A" w:rsidP="00CF4951">
            <w:pPr>
              <w:pStyle w:val="TableParagraph"/>
            </w:pPr>
          </w:p>
        </w:tc>
        <w:tc>
          <w:tcPr>
            <w:tcW w:w="776" w:type="dxa"/>
          </w:tcPr>
          <w:p w:rsidR="00A06F7A" w:rsidRDefault="00A06F7A" w:rsidP="00CF4951">
            <w:pPr>
              <w:pStyle w:val="TableParagraph"/>
            </w:pPr>
          </w:p>
        </w:tc>
      </w:tr>
      <w:tr w:rsidR="00A06F7A" w:rsidTr="0076440B">
        <w:trPr>
          <w:cnfStyle w:val="000000100000" w:firstRow="0" w:lastRow="0" w:firstColumn="0" w:lastColumn="0" w:oddVBand="0" w:evenVBand="0" w:oddHBand="1" w:evenHBand="0" w:firstRowFirstColumn="0" w:firstRowLastColumn="0" w:lastRowFirstColumn="0" w:lastRowLastColumn="0"/>
        </w:trPr>
        <w:tc>
          <w:tcPr>
            <w:tcW w:w="7496" w:type="dxa"/>
          </w:tcPr>
          <w:p w:rsidR="00A06F7A" w:rsidRPr="0076440B" w:rsidRDefault="00CF4951" w:rsidP="0076440B">
            <w:pPr>
              <w:pStyle w:val="TableParagraph"/>
            </w:pPr>
            <w:r w:rsidRPr="0076440B">
              <w:t>Cost for respite care</w:t>
            </w:r>
          </w:p>
        </w:tc>
        <w:tc>
          <w:tcPr>
            <w:tcW w:w="754" w:type="dxa"/>
          </w:tcPr>
          <w:p w:rsidR="00A06F7A" w:rsidRDefault="00A06F7A" w:rsidP="00CF4951">
            <w:pPr>
              <w:pStyle w:val="TableParagraph"/>
            </w:pPr>
          </w:p>
        </w:tc>
        <w:tc>
          <w:tcPr>
            <w:tcW w:w="776" w:type="dxa"/>
          </w:tcPr>
          <w:p w:rsidR="00A06F7A" w:rsidRDefault="00A06F7A" w:rsidP="00CF4951">
            <w:pPr>
              <w:pStyle w:val="TableParagraph"/>
            </w:pPr>
          </w:p>
        </w:tc>
      </w:tr>
      <w:tr w:rsidR="00A06F7A" w:rsidTr="0076440B">
        <w:trPr>
          <w:cnfStyle w:val="000000010000" w:firstRow="0" w:lastRow="0" w:firstColumn="0" w:lastColumn="0" w:oddVBand="0" w:evenVBand="0" w:oddHBand="0" w:evenHBand="1" w:firstRowFirstColumn="0" w:firstRowLastColumn="0" w:lastRowFirstColumn="0" w:lastRowLastColumn="0"/>
        </w:trPr>
        <w:tc>
          <w:tcPr>
            <w:tcW w:w="7496" w:type="dxa"/>
          </w:tcPr>
          <w:p w:rsidR="00A06F7A" w:rsidRPr="0076440B" w:rsidRDefault="00CF4951" w:rsidP="0076440B">
            <w:pPr>
              <w:pStyle w:val="TableParagraph"/>
            </w:pPr>
            <w:r w:rsidRPr="0076440B">
              <w:t>Moving from two wages to one</w:t>
            </w:r>
          </w:p>
        </w:tc>
        <w:tc>
          <w:tcPr>
            <w:tcW w:w="754" w:type="dxa"/>
          </w:tcPr>
          <w:p w:rsidR="00A06F7A" w:rsidRDefault="00A06F7A" w:rsidP="00CF4951">
            <w:pPr>
              <w:pStyle w:val="TableParagraph"/>
            </w:pPr>
          </w:p>
        </w:tc>
        <w:tc>
          <w:tcPr>
            <w:tcW w:w="776" w:type="dxa"/>
          </w:tcPr>
          <w:p w:rsidR="00A06F7A" w:rsidRDefault="00A06F7A" w:rsidP="00CF4951">
            <w:pPr>
              <w:pStyle w:val="TableParagraph"/>
            </w:pPr>
          </w:p>
        </w:tc>
      </w:tr>
      <w:tr w:rsidR="00CF4951" w:rsidTr="0076440B">
        <w:trPr>
          <w:cnfStyle w:val="000000100000" w:firstRow="0" w:lastRow="0" w:firstColumn="0" w:lastColumn="0" w:oddVBand="0" w:evenVBand="0" w:oddHBand="1" w:evenHBand="0" w:firstRowFirstColumn="0" w:firstRowLastColumn="0" w:lastRowFirstColumn="0" w:lastRowLastColumn="0"/>
        </w:trPr>
        <w:tc>
          <w:tcPr>
            <w:tcW w:w="7496" w:type="dxa"/>
          </w:tcPr>
          <w:p w:rsidR="00CF4951" w:rsidRPr="0076440B" w:rsidRDefault="00CF4951" w:rsidP="0076440B">
            <w:pPr>
              <w:pStyle w:val="TableParagraph"/>
            </w:pPr>
            <w:r w:rsidRPr="0076440B">
              <w:t>Being able to make ends meet</w:t>
            </w:r>
          </w:p>
        </w:tc>
        <w:tc>
          <w:tcPr>
            <w:tcW w:w="754" w:type="dxa"/>
          </w:tcPr>
          <w:p w:rsidR="00CF4951" w:rsidRDefault="00CF4951" w:rsidP="00CF4951">
            <w:pPr>
              <w:pStyle w:val="TableParagraph"/>
            </w:pPr>
          </w:p>
        </w:tc>
        <w:tc>
          <w:tcPr>
            <w:tcW w:w="776" w:type="dxa"/>
          </w:tcPr>
          <w:p w:rsidR="00CF4951" w:rsidRDefault="00CF4951" w:rsidP="00CF4951">
            <w:pPr>
              <w:pStyle w:val="TableParagraph"/>
            </w:pPr>
          </w:p>
        </w:tc>
      </w:tr>
      <w:tr w:rsidR="00CF4951" w:rsidTr="0076440B">
        <w:trPr>
          <w:cnfStyle w:val="000000010000" w:firstRow="0" w:lastRow="0" w:firstColumn="0" w:lastColumn="0" w:oddVBand="0" w:evenVBand="0" w:oddHBand="0" w:evenHBand="1" w:firstRowFirstColumn="0" w:firstRowLastColumn="0" w:lastRowFirstColumn="0" w:lastRowLastColumn="0"/>
        </w:trPr>
        <w:tc>
          <w:tcPr>
            <w:tcW w:w="7496" w:type="dxa"/>
          </w:tcPr>
          <w:p w:rsidR="00CF4951" w:rsidRPr="0076440B" w:rsidRDefault="00CF4951" w:rsidP="0076440B">
            <w:pPr>
              <w:pStyle w:val="TableParagraph"/>
            </w:pPr>
            <w:r w:rsidRPr="0076440B">
              <w:t>Other – please specify below</w:t>
            </w:r>
          </w:p>
        </w:tc>
        <w:tc>
          <w:tcPr>
            <w:tcW w:w="754" w:type="dxa"/>
          </w:tcPr>
          <w:p w:rsidR="00CF4951" w:rsidRDefault="00CF4951" w:rsidP="00CF4951">
            <w:pPr>
              <w:pStyle w:val="TableParagraph"/>
            </w:pPr>
          </w:p>
        </w:tc>
        <w:tc>
          <w:tcPr>
            <w:tcW w:w="776" w:type="dxa"/>
          </w:tcPr>
          <w:p w:rsidR="00CF4951" w:rsidRDefault="00CF4951" w:rsidP="00CF4951">
            <w:pPr>
              <w:pStyle w:val="TableParagraph"/>
            </w:pPr>
          </w:p>
        </w:tc>
      </w:tr>
    </w:tbl>
    <w:p w:rsidR="0076440B" w:rsidRPr="000D1A0E" w:rsidRDefault="0076440B" w:rsidP="0076440B"/>
    <w:tbl>
      <w:tblPr>
        <w:tblStyle w:val="TableGrid"/>
        <w:tblW w:w="0" w:type="auto"/>
        <w:tblLook w:val="04A0" w:firstRow="1" w:lastRow="0" w:firstColumn="1" w:lastColumn="0" w:noHBand="0" w:noVBand="1"/>
        <w:tblCaption w:val="Work"/>
        <w:tblDescription w:val="Work stressors that can and can't be controlled"/>
      </w:tblPr>
      <w:tblGrid>
        <w:gridCol w:w="7496"/>
        <w:gridCol w:w="754"/>
        <w:gridCol w:w="776"/>
      </w:tblGrid>
      <w:tr w:rsidR="0076440B" w:rsidTr="0076440B">
        <w:trPr>
          <w:cnfStyle w:val="100000000000" w:firstRow="1" w:lastRow="0" w:firstColumn="0" w:lastColumn="0" w:oddVBand="0" w:evenVBand="0" w:oddHBand="0" w:evenHBand="0" w:firstRowFirstColumn="0" w:firstRowLastColumn="0" w:lastRowFirstColumn="0" w:lastRowLastColumn="0"/>
          <w:tblHeader/>
        </w:trPr>
        <w:tc>
          <w:tcPr>
            <w:tcW w:w="7496" w:type="dxa"/>
          </w:tcPr>
          <w:p w:rsidR="0076440B" w:rsidRDefault="0076440B" w:rsidP="00366943">
            <w:pPr>
              <w:pStyle w:val="TableHeading"/>
            </w:pPr>
            <w:r>
              <w:rPr>
                <w:b/>
              </w:rPr>
              <w:t>Work</w:t>
            </w:r>
          </w:p>
        </w:tc>
        <w:tc>
          <w:tcPr>
            <w:tcW w:w="754" w:type="dxa"/>
          </w:tcPr>
          <w:p w:rsidR="0076440B" w:rsidRDefault="0076440B" w:rsidP="00366943">
            <w:pPr>
              <w:pStyle w:val="TableHeading"/>
            </w:pPr>
            <w:r w:rsidRPr="00CF4951">
              <w:rPr>
                <w:b/>
              </w:rPr>
              <w:t>Can</w:t>
            </w:r>
          </w:p>
        </w:tc>
        <w:tc>
          <w:tcPr>
            <w:tcW w:w="776" w:type="dxa"/>
          </w:tcPr>
          <w:p w:rsidR="0076440B" w:rsidRDefault="0076440B" w:rsidP="00366943">
            <w:pPr>
              <w:pStyle w:val="TableHeading"/>
            </w:pPr>
            <w:r w:rsidRPr="00CF4951">
              <w:rPr>
                <w:b/>
              </w:rPr>
              <w:t>Can’t</w:t>
            </w:r>
          </w:p>
        </w:tc>
      </w:tr>
      <w:tr w:rsidR="0076440B" w:rsidTr="0076440B">
        <w:trPr>
          <w:cnfStyle w:val="000000100000" w:firstRow="0" w:lastRow="0" w:firstColumn="0" w:lastColumn="0" w:oddVBand="0" w:evenVBand="0" w:oddHBand="1" w:evenHBand="0" w:firstRowFirstColumn="0" w:firstRowLastColumn="0" w:lastRowFirstColumn="0" w:lastRowLastColumn="0"/>
          <w:trHeight w:val="60"/>
        </w:trPr>
        <w:tc>
          <w:tcPr>
            <w:tcW w:w="7496" w:type="dxa"/>
          </w:tcPr>
          <w:p w:rsidR="0076440B" w:rsidRPr="0076440B" w:rsidRDefault="0076440B" w:rsidP="0076440B">
            <w:pPr>
              <w:pStyle w:val="TableParagraph"/>
            </w:pPr>
            <w:r w:rsidRPr="0076440B">
              <w:t>Needing to reduce your hours or give up your job because of your caring role</w:t>
            </w:r>
          </w:p>
        </w:tc>
        <w:tc>
          <w:tcPr>
            <w:tcW w:w="754" w:type="dxa"/>
          </w:tcPr>
          <w:p w:rsidR="0076440B" w:rsidRDefault="0076440B" w:rsidP="00311D2E">
            <w:pPr>
              <w:pStyle w:val="TableParagraph"/>
            </w:pPr>
          </w:p>
        </w:tc>
        <w:tc>
          <w:tcPr>
            <w:tcW w:w="776" w:type="dxa"/>
          </w:tcPr>
          <w:p w:rsidR="0076440B" w:rsidRDefault="0076440B" w:rsidP="00311D2E">
            <w:pPr>
              <w:pStyle w:val="TableParagraph"/>
            </w:pPr>
          </w:p>
        </w:tc>
      </w:tr>
      <w:tr w:rsidR="0076440B" w:rsidTr="0076440B">
        <w:trPr>
          <w:cnfStyle w:val="000000010000" w:firstRow="0" w:lastRow="0" w:firstColumn="0" w:lastColumn="0" w:oddVBand="0" w:evenVBand="0" w:oddHBand="0" w:evenHBand="1" w:firstRowFirstColumn="0" w:firstRowLastColumn="0" w:lastRowFirstColumn="0" w:lastRowLastColumn="0"/>
        </w:trPr>
        <w:tc>
          <w:tcPr>
            <w:tcW w:w="7496" w:type="dxa"/>
          </w:tcPr>
          <w:p w:rsidR="0076440B" w:rsidRPr="0076440B" w:rsidRDefault="0076440B" w:rsidP="0076440B">
            <w:pPr>
              <w:pStyle w:val="TableParagraph"/>
            </w:pPr>
            <w:r w:rsidRPr="0076440B">
              <w:t>Your employer does not support you in your caring role</w:t>
            </w:r>
          </w:p>
        </w:tc>
        <w:tc>
          <w:tcPr>
            <w:tcW w:w="754" w:type="dxa"/>
          </w:tcPr>
          <w:p w:rsidR="0076440B" w:rsidRDefault="0076440B" w:rsidP="00311D2E">
            <w:pPr>
              <w:pStyle w:val="TableParagraph"/>
            </w:pPr>
          </w:p>
        </w:tc>
        <w:tc>
          <w:tcPr>
            <w:tcW w:w="776" w:type="dxa"/>
          </w:tcPr>
          <w:p w:rsidR="0076440B" w:rsidRDefault="0076440B" w:rsidP="00311D2E">
            <w:pPr>
              <w:pStyle w:val="TableParagraph"/>
            </w:pPr>
          </w:p>
        </w:tc>
      </w:tr>
      <w:tr w:rsidR="0076440B" w:rsidTr="0076440B">
        <w:trPr>
          <w:cnfStyle w:val="000000100000" w:firstRow="0" w:lastRow="0" w:firstColumn="0" w:lastColumn="0" w:oddVBand="0" w:evenVBand="0" w:oddHBand="1" w:evenHBand="0" w:firstRowFirstColumn="0" w:firstRowLastColumn="0" w:lastRowFirstColumn="0" w:lastRowLastColumn="0"/>
        </w:trPr>
        <w:tc>
          <w:tcPr>
            <w:tcW w:w="7496" w:type="dxa"/>
          </w:tcPr>
          <w:p w:rsidR="0076440B" w:rsidRPr="0076440B" w:rsidRDefault="0076440B" w:rsidP="0076440B">
            <w:pPr>
              <w:pStyle w:val="TableParagraph"/>
            </w:pPr>
            <w:r w:rsidRPr="0076440B">
              <w:t>Difficulty balancing work commitments and your caring role</w:t>
            </w:r>
          </w:p>
        </w:tc>
        <w:tc>
          <w:tcPr>
            <w:tcW w:w="754" w:type="dxa"/>
          </w:tcPr>
          <w:p w:rsidR="0076440B" w:rsidRDefault="0076440B" w:rsidP="00311D2E">
            <w:pPr>
              <w:pStyle w:val="TableParagraph"/>
            </w:pPr>
          </w:p>
        </w:tc>
        <w:tc>
          <w:tcPr>
            <w:tcW w:w="776" w:type="dxa"/>
          </w:tcPr>
          <w:p w:rsidR="0076440B" w:rsidRDefault="0076440B" w:rsidP="00311D2E">
            <w:pPr>
              <w:pStyle w:val="TableParagraph"/>
            </w:pPr>
          </w:p>
        </w:tc>
      </w:tr>
      <w:tr w:rsidR="0076440B" w:rsidTr="0076440B">
        <w:trPr>
          <w:cnfStyle w:val="000000010000" w:firstRow="0" w:lastRow="0" w:firstColumn="0" w:lastColumn="0" w:oddVBand="0" w:evenVBand="0" w:oddHBand="0" w:evenHBand="1" w:firstRowFirstColumn="0" w:firstRowLastColumn="0" w:lastRowFirstColumn="0" w:lastRowLastColumn="0"/>
        </w:trPr>
        <w:tc>
          <w:tcPr>
            <w:tcW w:w="7496" w:type="dxa"/>
          </w:tcPr>
          <w:p w:rsidR="0076440B" w:rsidRPr="0076440B" w:rsidRDefault="0076440B" w:rsidP="0076440B">
            <w:pPr>
              <w:pStyle w:val="TableParagraph"/>
            </w:pPr>
            <w:r w:rsidRPr="0076440B">
              <w:t>You are expected to work and be a carer</w:t>
            </w:r>
          </w:p>
        </w:tc>
        <w:tc>
          <w:tcPr>
            <w:tcW w:w="754" w:type="dxa"/>
          </w:tcPr>
          <w:p w:rsidR="0076440B" w:rsidRDefault="0076440B" w:rsidP="00311D2E">
            <w:pPr>
              <w:pStyle w:val="TableParagraph"/>
            </w:pPr>
          </w:p>
        </w:tc>
        <w:tc>
          <w:tcPr>
            <w:tcW w:w="776" w:type="dxa"/>
          </w:tcPr>
          <w:p w:rsidR="0076440B" w:rsidRDefault="0076440B" w:rsidP="00311D2E">
            <w:pPr>
              <w:pStyle w:val="TableParagraph"/>
            </w:pPr>
          </w:p>
        </w:tc>
      </w:tr>
      <w:tr w:rsidR="0076440B" w:rsidTr="0076440B">
        <w:trPr>
          <w:cnfStyle w:val="000000100000" w:firstRow="0" w:lastRow="0" w:firstColumn="0" w:lastColumn="0" w:oddVBand="0" w:evenVBand="0" w:oddHBand="1" w:evenHBand="0" w:firstRowFirstColumn="0" w:firstRowLastColumn="0" w:lastRowFirstColumn="0" w:lastRowLastColumn="0"/>
        </w:trPr>
        <w:tc>
          <w:tcPr>
            <w:tcW w:w="7496" w:type="dxa"/>
          </w:tcPr>
          <w:p w:rsidR="0076440B" w:rsidRPr="0076440B" w:rsidRDefault="0076440B" w:rsidP="0076440B">
            <w:pPr>
              <w:pStyle w:val="TableParagraph"/>
            </w:pPr>
            <w:r w:rsidRPr="0076440B">
              <w:t>Other – please specify below</w:t>
            </w:r>
          </w:p>
        </w:tc>
        <w:tc>
          <w:tcPr>
            <w:tcW w:w="754" w:type="dxa"/>
          </w:tcPr>
          <w:p w:rsidR="0076440B" w:rsidRDefault="0076440B" w:rsidP="00311D2E">
            <w:pPr>
              <w:pStyle w:val="TableParagraph"/>
            </w:pPr>
          </w:p>
        </w:tc>
        <w:tc>
          <w:tcPr>
            <w:tcW w:w="776" w:type="dxa"/>
          </w:tcPr>
          <w:p w:rsidR="0076440B" w:rsidRDefault="0076440B" w:rsidP="00311D2E">
            <w:pPr>
              <w:pStyle w:val="TableParagraph"/>
            </w:pPr>
          </w:p>
        </w:tc>
      </w:tr>
    </w:tbl>
    <w:p w:rsidR="0076440B" w:rsidRDefault="0076440B" w:rsidP="0076440B"/>
    <w:tbl>
      <w:tblPr>
        <w:tblStyle w:val="TableGrid"/>
        <w:tblW w:w="0" w:type="auto"/>
        <w:tblLook w:val="04A0" w:firstRow="1" w:lastRow="0" w:firstColumn="1" w:lastColumn="0" w:noHBand="0" w:noVBand="1"/>
        <w:tblCaption w:val="The person you care for"/>
        <w:tblDescription w:val="The person you care for stressors that can and can't be controlled"/>
      </w:tblPr>
      <w:tblGrid>
        <w:gridCol w:w="7496"/>
        <w:gridCol w:w="754"/>
        <w:gridCol w:w="776"/>
      </w:tblGrid>
      <w:tr w:rsidR="0076440B" w:rsidTr="00311D2E">
        <w:trPr>
          <w:cnfStyle w:val="100000000000" w:firstRow="1" w:lastRow="0" w:firstColumn="0" w:lastColumn="0" w:oddVBand="0" w:evenVBand="0" w:oddHBand="0" w:evenHBand="0" w:firstRowFirstColumn="0" w:firstRowLastColumn="0" w:lastRowFirstColumn="0" w:lastRowLastColumn="0"/>
          <w:tblHeader/>
        </w:trPr>
        <w:tc>
          <w:tcPr>
            <w:tcW w:w="7496" w:type="dxa"/>
          </w:tcPr>
          <w:p w:rsidR="0076440B" w:rsidRDefault="0076440B" w:rsidP="00366943">
            <w:pPr>
              <w:pStyle w:val="TableHeading"/>
            </w:pPr>
            <w:r>
              <w:rPr>
                <w:b/>
              </w:rPr>
              <w:lastRenderedPageBreak/>
              <w:t>The person you care for</w:t>
            </w:r>
          </w:p>
        </w:tc>
        <w:tc>
          <w:tcPr>
            <w:tcW w:w="754" w:type="dxa"/>
          </w:tcPr>
          <w:p w:rsidR="0076440B" w:rsidRDefault="0076440B" w:rsidP="00366943">
            <w:pPr>
              <w:pStyle w:val="TableHeading"/>
            </w:pPr>
            <w:r w:rsidRPr="00CF4951">
              <w:rPr>
                <w:b/>
              </w:rPr>
              <w:t>Can</w:t>
            </w:r>
          </w:p>
        </w:tc>
        <w:tc>
          <w:tcPr>
            <w:tcW w:w="776" w:type="dxa"/>
          </w:tcPr>
          <w:p w:rsidR="0076440B" w:rsidRDefault="0076440B" w:rsidP="00366943">
            <w:pPr>
              <w:pStyle w:val="TableHeading"/>
            </w:pPr>
            <w:r w:rsidRPr="00CF4951">
              <w:rPr>
                <w:b/>
              </w:rPr>
              <w:t>Can’t</w:t>
            </w:r>
          </w:p>
        </w:tc>
      </w:tr>
      <w:tr w:rsidR="0076440B" w:rsidTr="00311D2E">
        <w:trPr>
          <w:cnfStyle w:val="000000100000" w:firstRow="0" w:lastRow="0" w:firstColumn="0" w:lastColumn="0" w:oddVBand="0" w:evenVBand="0" w:oddHBand="1" w:evenHBand="0" w:firstRowFirstColumn="0" w:firstRowLastColumn="0" w:lastRowFirstColumn="0" w:lastRowLastColumn="0"/>
          <w:trHeight w:val="60"/>
        </w:trPr>
        <w:tc>
          <w:tcPr>
            <w:tcW w:w="7496" w:type="dxa"/>
          </w:tcPr>
          <w:p w:rsidR="0076440B" w:rsidRPr="0076440B" w:rsidRDefault="0076440B" w:rsidP="0076440B">
            <w:pPr>
              <w:pStyle w:val="TableParagraph"/>
            </w:pPr>
            <w:r w:rsidRPr="0076440B">
              <w:t>Worrying about the person you care for</w:t>
            </w:r>
          </w:p>
        </w:tc>
        <w:tc>
          <w:tcPr>
            <w:tcW w:w="754" w:type="dxa"/>
          </w:tcPr>
          <w:p w:rsidR="0076440B" w:rsidRPr="0076440B" w:rsidRDefault="0076440B" w:rsidP="0076440B">
            <w:pPr>
              <w:pStyle w:val="TableParagraph"/>
            </w:pPr>
          </w:p>
        </w:tc>
        <w:tc>
          <w:tcPr>
            <w:tcW w:w="776" w:type="dxa"/>
          </w:tcPr>
          <w:p w:rsidR="0076440B" w:rsidRPr="0076440B" w:rsidRDefault="0076440B" w:rsidP="0076440B">
            <w:pPr>
              <w:pStyle w:val="TableParagraph"/>
            </w:pPr>
          </w:p>
        </w:tc>
      </w:tr>
      <w:tr w:rsidR="0076440B" w:rsidTr="00311D2E">
        <w:trPr>
          <w:cnfStyle w:val="000000010000" w:firstRow="0" w:lastRow="0" w:firstColumn="0" w:lastColumn="0" w:oddVBand="0" w:evenVBand="0" w:oddHBand="0" w:evenHBand="1" w:firstRowFirstColumn="0" w:firstRowLastColumn="0" w:lastRowFirstColumn="0" w:lastRowLastColumn="0"/>
        </w:trPr>
        <w:tc>
          <w:tcPr>
            <w:tcW w:w="7496" w:type="dxa"/>
          </w:tcPr>
          <w:p w:rsidR="0076440B" w:rsidRPr="0076440B" w:rsidRDefault="0076440B" w:rsidP="0076440B">
            <w:pPr>
              <w:pStyle w:val="TableParagraph"/>
            </w:pPr>
            <w:r w:rsidRPr="0076440B">
              <w:t>Conflict with the person you care for or other family members</w:t>
            </w:r>
          </w:p>
        </w:tc>
        <w:tc>
          <w:tcPr>
            <w:tcW w:w="754" w:type="dxa"/>
          </w:tcPr>
          <w:p w:rsidR="0076440B" w:rsidRPr="0076440B" w:rsidRDefault="0076440B" w:rsidP="0076440B">
            <w:pPr>
              <w:pStyle w:val="TableParagraph"/>
            </w:pPr>
          </w:p>
        </w:tc>
        <w:tc>
          <w:tcPr>
            <w:tcW w:w="776" w:type="dxa"/>
          </w:tcPr>
          <w:p w:rsidR="0076440B" w:rsidRPr="0076440B" w:rsidRDefault="0076440B" w:rsidP="0076440B">
            <w:pPr>
              <w:pStyle w:val="TableParagraph"/>
            </w:pPr>
          </w:p>
        </w:tc>
      </w:tr>
      <w:tr w:rsidR="0076440B" w:rsidTr="00311D2E">
        <w:trPr>
          <w:cnfStyle w:val="000000100000" w:firstRow="0" w:lastRow="0" w:firstColumn="0" w:lastColumn="0" w:oddVBand="0" w:evenVBand="0" w:oddHBand="1" w:evenHBand="0" w:firstRowFirstColumn="0" w:firstRowLastColumn="0" w:lastRowFirstColumn="0" w:lastRowLastColumn="0"/>
        </w:trPr>
        <w:tc>
          <w:tcPr>
            <w:tcW w:w="7496" w:type="dxa"/>
          </w:tcPr>
          <w:p w:rsidR="0076440B" w:rsidRDefault="0076440B" w:rsidP="0076440B">
            <w:pPr>
              <w:pStyle w:val="TableParagraph"/>
            </w:pPr>
            <w:r>
              <w:t>Being expected to make decisions for the person you care for or being excluded from discussions and decisions about them</w:t>
            </w:r>
          </w:p>
        </w:tc>
        <w:tc>
          <w:tcPr>
            <w:tcW w:w="754" w:type="dxa"/>
          </w:tcPr>
          <w:p w:rsidR="0076440B" w:rsidRDefault="0076440B" w:rsidP="0076440B">
            <w:pPr>
              <w:pStyle w:val="TableParagraph"/>
            </w:pPr>
          </w:p>
        </w:tc>
        <w:tc>
          <w:tcPr>
            <w:tcW w:w="776" w:type="dxa"/>
          </w:tcPr>
          <w:p w:rsidR="0076440B" w:rsidRDefault="0076440B" w:rsidP="0076440B">
            <w:pPr>
              <w:pStyle w:val="TableParagraph"/>
            </w:pPr>
          </w:p>
        </w:tc>
      </w:tr>
      <w:tr w:rsidR="0076440B" w:rsidTr="00311D2E">
        <w:trPr>
          <w:cnfStyle w:val="000000010000" w:firstRow="0" w:lastRow="0" w:firstColumn="0" w:lastColumn="0" w:oddVBand="0" w:evenVBand="0" w:oddHBand="0" w:evenHBand="1" w:firstRowFirstColumn="0" w:firstRowLastColumn="0" w:lastRowFirstColumn="0" w:lastRowLastColumn="0"/>
        </w:trPr>
        <w:tc>
          <w:tcPr>
            <w:tcW w:w="7496" w:type="dxa"/>
          </w:tcPr>
          <w:p w:rsidR="0076440B" w:rsidRDefault="0076440B" w:rsidP="0076440B">
            <w:pPr>
              <w:pStyle w:val="TableParagraph"/>
            </w:pPr>
            <w:r>
              <w:t>Getting supports and services</w:t>
            </w:r>
          </w:p>
        </w:tc>
        <w:tc>
          <w:tcPr>
            <w:tcW w:w="754" w:type="dxa"/>
          </w:tcPr>
          <w:p w:rsidR="0076440B" w:rsidRDefault="0076440B" w:rsidP="0076440B">
            <w:pPr>
              <w:pStyle w:val="TableParagraph"/>
            </w:pPr>
          </w:p>
        </w:tc>
        <w:tc>
          <w:tcPr>
            <w:tcW w:w="776" w:type="dxa"/>
          </w:tcPr>
          <w:p w:rsidR="0076440B" w:rsidRDefault="0076440B" w:rsidP="0076440B">
            <w:pPr>
              <w:pStyle w:val="TableParagraph"/>
            </w:pPr>
          </w:p>
        </w:tc>
      </w:tr>
      <w:tr w:rsidR="0076440B" w:rsidTr="00311D2E">
        <w:trPr>
          <w:cnfStyle w:val="000000100000" w:firstRow="0" w:lastRow="0" w:firstColumn="0" w:lastColumn="0" w:oddVBand="0" w:evenVBand="0" w:oddHBand="1" w:evenHBand="0" w:firstRowFirstColumn="0" w:firstRowLastColumn="0" w:lastRowFirstColumn="0" w:lastRowLastColumn="0"/>
        </w:trPr>
        <w:tc>
          <w:tcPr>
            <w:tcW w:w="7496" w:type="dxa"/>
          </w:tcPr>
          <w:p w:rsidR="0076440B" w:rsidRDefault="0076440B" w:rsidP="0076440B">
            <w:pPr>
              <w:pStyle w:val="TableParagraph"/>
            </w:pPr>
            <w:r>
              <w:t xml:space="preserve">Challenging </w:t>
            </w:r>
            <w:proofErr w:type="spellStart"/>
            <w:r>
              <w:t>behaviours</w:t>
            </w:r>
            <w:proofErr w:type="spellEnd"/>
          </w:p>
        </w:tc>
        <w:tc>
          <w:tcPr>
            <w:tcW w:w="754" w:type="dxa"/>
          </w:tcPr>
          <w:p w:rsidR="0076440B" w:rsidRDefault="0076440B" w:rsidP="0076440B">
            <w:pPr>
              <w:pStyle w:val="TableParagraph"/>
            </w:pPr>
          </w:p>
        </w:tc>
        <w:tc>
          <w:tcPr>
            <w:tcW w:w="776" w:type="dxa"/>
          </w:tcPr>
          <w:p w:rsidR="0076440B" w:rsidRDefault="0076440B" w:rsidP="0076440B">
            <w:pPr>
              <w:pStyle w:val="TableParagraph"/>
            </w:pPr>
          </w:p>
        </w:tc>
      </w:tr>
      <w:tr w:rsidR="0076440B" w:rsidTr="00311D2E">
        <w:trPr>
          <w:cnfStyle w:val="000000010000" w:firstRow="0" w:lastRow="0" w:firstColumn="0" w:lastColumn="0" w:oddVBand="0" w:evenVBand="0" w:oddHBand="0" w:evenHBand="1" w:firstRowFirstColumn="0" w:firstRowLastColumn="0" w:lastRowFirstColumn="0" w:lastRowLastColumn="0"/>
        </w:trPr>
        <w:tc>
          <w:tcPr>
            <w:tcW w:w="7496" w:type="dxa"/>
          </w:tcPr>
          <w:p w:rsidR="0076440B" w:rsidRDefault="0076440B" w:rsidP="0076440B">
            <w:pPr>
              <w:pStyle w:val="TableParagraph"/>
            </w:pPr>
            <w:r>
              <w:t>Knowing how to provide the care that the person you care for needs</w:t>
            </w:r>
          </w:p>
        </w:tc>
        <w:tc>
          <w:tcPr>
            <w:tcW w:w="754" w:type="dxa"/>
          </w:tcPr>
          <w:p w:rsidR="0076440B" w:rsidRDefault="0076440B" w:rsidP="0076440B">
            <w:pPr>
              <w:pStyle w:val="TableParagraph"/>
            </w:pPr>
          </w:p>
        </w:tc>
        <w:tc>
          <w:tcPr>
            <w:tcW w:w="776" w:type="dxa"/>
          </w:tcPr>
          <w:p w:rsidR="0076440B" w:rsidRDefault="0076440B" w:rsidP="0076440B">
            <w:pPr>
              <w:pStyle w:val="TableParagraph"/>
            </w:pPr>
          </w:p>
        </w:tc>
      </w:tr>
      <w:tr w:rsidR="0076440B" w:rsidTr="00311D2E">
        <w:trPr>
          <w:cnfStyle w:val="000000100000" w:firstRow="0" w:lastRow="0" w:firstColumn="0" w:lastColumn="0" w:oddVBand="0" w:evenVBand="0" w:oddHBand="1" w:evenHBand="0" w:firstRowFirstColumn="0" w:firstRowLastColumn="0" w:lastRowFirstColumn="0" w:lastRowLastColumn="0"/>
        </w:trPr>
        <w:tc>
          <w:tcPr>
            <w:tcW w:w="7496" w:type="dxa"/>
          </w:tcPr>
          <w:p w:rsidR="0076440B" w:rsidRDefault="0076440B" w:rsidP="0076440B">
            <w:pPr>
              <w:pStyle w:val="TableParagraph"/>
            </w:pPr>
            <w:r>
              <w:t xml:space="preserve">Other – </w:t>
            </w:r>
            <w:r w:rsidRPr="0076440B">
              <w:rPr>
                <w:i/>
              </w:rPr>
              <w:t>please specify below</w:t>
            </w:r>
          </w:p>
        </w:tc>
        <w:tc>
          <w:tcPr>
            <w:tcW w:w="754" w:type="dxa"/>
          </w:tcPr>
          <w:p w:rsidR="0076440B" w:rsidRDefault="0076440B" w:rsidP="0076440B">
            <w:pPr>
              <w:pStyle w:val="TableParagraph"/>
            </w:pPr>
          </w:p>
        </w:tc>
        <w:tc>
          <w:tcPr>
            <w:tcW w:w="776" w:type="dxa"/>
          </w:tcPr>
          <w:p w:rsidR="0076440B" w:rsidRDefault="0076440B" w:rsidP="0076440B">
            <w:pPr>
              <w:pStyle w:val="TableParagraph"/>
            </w:pPr>
          </w:p>
        </w:tc>
      </w:tr>
    </w:tbl>
    <w:p w:rsidR="0076440B" w:rsidRDefault="0076440B" w:rsidP="0076440B"/>
    <w:tbl>
      <w:tblPr>
        <w:tblStyle w:val="TableGrid"/>
        <w:tblW w:w="0" w:type="auto"/>
        <w:tblLook w:val="04A0" w:firstRow="1" w:lastRow="0" w:firstColumn="1" w:lastColumn="0" w:noHBand="0" w:noVBand="1"/>
        <w:tblCaption w:val="Your health"/>
        <w:tblDescription w:val="Your health stressors that you can or can't control"/>
      </w:tblPr>
      <w:tblGrid>
        <w:gridCol w:w="7496"/>
        <w:gridCol w:w="754"/>
        <w:gridCol w:w="776"/>
      </w:tblGrid>
      <w:tr w:rsidR="0076440B" w:rsidTr="00B357AE">
        <w:trPr>
          <w:cnfStyle w:val="100000000000" w:firstRow="1" w:lastRow="0" w:firstColumn="0" w:lastColumn="0" w:oddVBand="0" w:evenVBand="0" w:oddHBand="0" w:evenHBand="0" w:firstRowFirstColumn="0" w:firstRowLastColumn="0" w:lastRowFirstColumn="0" w:lastRowLastColumn="0"/>
          <w:tblHeader/>
        </w:trPr>
        <w:tc>
          <w:tcPr>
            <w:tcW w:w="7496" w:type="dxa"/>
          </w:tcPr>
          <w:p w:rsidR="0076440B" w:rsidRDefault="0076440B" w:rsidP="00366943">
            <w:pPr>
              <w:pStyle w:val="TableHeading"/>
            </w:pPr>
            <w:r>
              <w:rPr>
                <w:b/>
              </w:rPr>
              <w:t>Your health</w:t>
            </w:r>
          </w:p>
        </w:tc>
        <w:tc>
          <w:tcPr>
            <w:tcW w:w="754" w:type="dxa"/>
          </w:tcPr>
          <w:p w:rsidR="0076440B" w:rsidRDefault="0076440B" w:rsidP="00366943">
            <w:pPr>
              <w:pStyle w:val="TableHeading"/>
            </w:pPr>
            <w:r w:rsidRPr="00CF4951">
              <w:rPr>
                <w:b/>
              </w:rPr>
              <w:t>Can</w:t>
            </w:r>
          </w:p>
        </w:tc>
        <w:tc>
          <w:tcPr>
            <w:tcW w:w="776" w:type="dxa"/>
          </w:tcPr>
          <w:p w:rsidR="0076440B" w:rsidRDefault="0076440B" w:rsidP="00366943">
            <w:pPr>
              <w:pStyle w:val="TableHeading"/>
            </w:pPr>
            <w:r w:rsidRPr="00CF4951">
              <w:rPr>
                <w:b/>
              </w:rPr>
              <w:t>Can’t</w:t>
            </w:r>
          </w:p>
        </w:tc>
      </w:tr>
      <w:tr w:rsidR="0076440B" w:rsidTr="00125481">
        <w:trPr>
          <w:cnfStyle w:val="000000100000" w:firstRow="0" w:lastRow="0" w:firstColumn="0" w:lastColumn="0" w:oddVBand="0" w:evenVBand="0" w:oddHBand="1" w:evenHBand="0" w:firstRowFirstColumn="0" w:firstRowLastColumn="0" w:lastRowFirstColumn="0" w:lastRowLastColumn="0"/>
          <w:trHeight w:val="60"/>
        </w:trPr>
        <w:tc>
          <w:tcPr>
            <w:tcW w:w="7496" w:type="dxa"/>
          </w:tcPr>
          <w:p w:rsidR="0076440B" w:rsidRDefault="0076440B" w:rsidP="0076440B">
            <w:pPr>
              <w:pStyle w:val="TableParagraph"/>
            </w:pPr>
            <w:r w:rsidRPr="008F6F62">
              <w:t>Feeling isolated by your caring role</w:t>
            </w:r>
          </w:p>
        </w:tc>
        <w:tc>
          <w:tcPr>
            <w:tcW w:w="754" w:type="dxa"/>
          </w:tcPr>
          <w:p w:rsidR="0076440B" w:rsidRDefault="0076440B" w:rsidP="0076440B">
            <w:pPr>
              <w:pStyle w:val="TableParagraph"/>
            </w:pPr>
          </w:p>
        </w:tc>
        <w:tc>
          <w:tcPr>
            <w:tcW w:w="776" w:type="dxa"/>
          </w:tcPr>
          <w:p w:rsidR="0076440B" w:rsidRDefault="0076440B" w:rsidP="0076440B">
            <w:pPr>
              <w:pStyle w:val="TableParagraph"/>
            </w:pPr>
          </w:p>
        </w:tc>
      </w:tr>
      <w:tr w:rsidR="0076440B" w:rsidTr="00125481">
        <w:trPr>
          <w:cnfStyle w:val="000000010000" w:firstRow="0" w:lastRow="0" w:firstColumn="0" w:lastColumn="0" w:oddVBand="0" w:evenVBand="0" w:oddHBand="0" w:evenHBand="1" w:firstRowFirstColumn="0" w:firstRowLastColumn="0" w:lastRowFirstColumn="0" w:lastRowLastColumn="0"/>
        </w:trPr>
        <w:tc>
          <w:tcPr>
            <w:tcW w:w="7496" w:type="dxa"/>
          </w:tcPr>
          <w:p w:rsidR="0076440B" w:rsidRDefault="0076440B" w:rsidP="0076440B">
            <w:pPr>
              <w:pStyle w:val="TableParagraph"/>
            </w:pPr>
            <w:r w:rsidRPr="008F6F62">
              <w:t>Poor health</w:t>
            </w:r>
          </w:p>
        </w:tc>
        <w:tc>
          <w:tcPr>
            <w:tcW w:w="754" w:type="dxa"/>
          </w:tcPr>
          <w:p w:rsidR="0076440B" w:rsidRDefault="0076440B" w:rsidP="0076440B">
            <w:pPr>
              <w:pStyle w:val="TableParagraph"/>
            </w:pPr>
          </w:p>
        </w:tc>
        <w:tc>
          <w:tcPr>
            <w:tcW w:w="776" w:type="dxa"/>
          </w:tcPr>
          <w:p w:rsidR="0076440B" w:rsidRDefault="0076440B" w:rsidP="0076440B">
            <w:pPr>
              <w:pStyle w:val="TableParagraph"/>
            </w:pPr>
          </w:p>
        </w:tc>
      </w:tr>
      <w:tr w:rsidR="0076440B" w:rsidTr="00125481">
        <w:trPr>
          <w:cnfStyle w:val="000000100000" w:firstRow="0" w:lastRow="0" w:firstColumn="0" w:lastColumn="0" w:oddVBand="0" w:evenVBand="0" w:oddHBand="1" w:evenHBand="0" w:firstRowFirstColumn="0" w:firstRowLastColumn="0" w:lastRowFirstColumn="0" w:lastRowLastColumn="0"/>
        </w:trPr>
        <w:tc>
          <w:tcPr>
            <w:tcW w:w="7496" w:type="dxa"/>
          </w:tcPr>
          <w:p w:rsidR="0076440B" w:rsidRDefault="0076440B" w:rsidP="0076440B">
            <w:pPr>
              <w:pStyle w:val="TableParagraph"/>
            </w:pPr>
            <w:r w:rsidRPr="008F6F62">
              <w:t>Poor emotional and mental wellbeing</w:t>
            </w:r>
          </w:p>
        </w:tc>
        <w:tc>
          <w:tcPr>
            <w:tcW w:w="754" w:type="dxa"/>
          </w:tcPr>
          <w:p w:rsidR="0076440B" w:rsidRDefault="0076440B" w:rsidP="0076440B">
            <w:pPr>
              <w:pStyle w:val="TableParagraph"/>
            </w:pPr>
          </w:p>
        </w:tc>
        <w:tc>
          <w:tcPr>
            <w:tcW w:w="776" w:type="dxa"/>
          </w:tcPr>
          <w:p w:rsidR="0076440B" w:rsidRDefault="0076440B" w:rsidP="0076440B">
            <w:pPr>
              <w:pStyle w:val="TableParagraph"/>
            </w:pPr>
          </w:p>
        </w:tc>
      </w:tr>
      <w:tr w:rsidR="0076440B" w:rsidTr="00125481">
        <w:trPr>
          <w:cnfStyle w:val="000000010000" w:firstRow="0" w:lastRow="0" w:firstColumn="0" w:lastColumn="0" w:oddVBand="0" w:evenVBand="0" w:oddHBand="0" w:evenHBand="1" w:firstRowFirstColumn="0" w:firstRowLastColumn="0" w:lastRowFirstColumn="0" w:lastRowLastColumn="0"/>
        </w:trPr>
        <w:tc>
          <w:tcPr>
            <w:tcW w:w="7496" w:type="dxa"/>
          </w:tcPr>
          <w:p w:rsidR="0076440B" w:rsidRDefault="0076440B" w:rsidP="0076440B">
            <w:pPr>
              <w:pStyle w:val="TableParagraph"/>
            </w:pPr>
            <w:r>
              <w:t xml:space="preserve">Other – </w:t>
            </w:r>
            <w:r w:rsidRPr="0076440B">
              <w:rPr>
                <w:i/>
              </w:rPr>
              <w:t>please specify below</w:t>
            </w:r>
          </w:p>
        </w:tc>
        <w:tc>
          <w:tcPr>
            <w:tcW w:w="754" w:type="dxa"/>
          </w:tcPr>
          <w:p w:rsidR="0076440B" w:rsidRDefault="0076440B" w:rsidP="0076440B">
            <w:pPr>
              <w:pStyle w:val="TableParagraph"/>
            </w:pPr>
          </w:p>
        </w:tc>
        <w:tc>
          <w:tcPr>
            <w:tcW w:w="776" w:type="dxa"/>
          </w:tcPr>
          <w:p w:rsidR="0076440B" w:rsidRDefault="0076440B" w:rsidP="0076440B">
            <w:pPr>
              <w:pStyle w:val="TableParagraph"/>
            </w:pPr>
          </w:p>
        </w:tc>
      </w:tr>
    </w:tbl>
    <w:p w:rsidR="00125481" w:rsidRDefault="00125481" w:rsidP="00125481"/>
    <w:tbl>
      <w:tblPr>
        <w:tblStyle w:val="TableGrid"/>
        <w:tblW w:w="0" w:type="auto"/>
        <w:tblLook w:val="04A0" w:firstRow="1" w:lastRow="0" w:firstColumn="1" w:lastColumn="0" w:noHBand="0" w:noVBand="1"/>
        <w:tblCaption w:val="Time"/>
        <w:tblDescription w:val="Time stressors that you can or can't control"/>
      </w:tblPr>
      <w:tblGrid>
        <w:gridCol w:w="7496"/>
        <w:gridCol w:w="754"/>
        <w:gridCol w:w="776"/>
      </w:tblGrid>
      <w:tr w:rsidR="00125481" w:rsidTr="00B357AE">
        <w:trPr>
          <w:cnfStyle w:val="100000000000" w:firstRow="1" w:lastRow="0" w:firstColumn="0" w:lastColumn="0" w:oddVBand="0" w:evenVBand="0" w:oddHBand="0" w:evenHBand="0" w:firstRowFirstColumn="0" w:firstRowLastColumn="0" w:lastRowFirstColumn="0" w:lastRowLastColumn="0"/>
          <w:tblHeader/>
        </w:trPr>
        <w:tc>
          <w:tcPr>
            <w:tcW w:w="7496" w:type="dxa"/>
          </w:tcPr>
          <w:p w:rsidR="00125481" w:rsidRPr="00B357AE" w:rsidRDefault="00125481" w:rsidP="00366943">
            <w:pPr>
              <w:pStyle w:val="TableHeading"/>
            </w:pPr>
            <w:r w:rsidRPr="00B357AE">
              <w:t>Time</w:t>
            </w:r>
          </w:p>
        </w:tc>
        <w:tc>
          <w:tcPr>
            <w:tcW w:w="754" w:type="dxa"/>
          </w:tcPr>
          <w:p w:rsidR="00125481" w:rsidRDefault="00125481" w:rsidP="00366943">
            <w:pPr>
              <w:pStyle w:val="TableHeading"/>
            </w:pPr>
            <w:r w:rsidRPr="00CF4951">
              <w:rPr>
                <w:b/>
              </w:rPr>
              <w:t>Can</w:t>
            </w:r>
          </w:p>
        </w:tc>
        <w:tc>
          <w:tcPr>
            <w:tcW w:w="776" w:type="dxa"/>
          </w:tcPr>
          <w:p w:rsidR="00125481" w:rsidRDefault="00125481" w:rsidP="00366943">
            <w:pPr>
              <w:pStyle w:val="TableHeading"/>
            </w:pPr>
            <w:r w:rsidRPr="00CF4951">
              <w:rPr>
                <w:b/>
              </w:rPr>
              <w:t>Can’t</w:t>
            </w:r>
          </w:p>
        </w:tc>
      </w:tr>
      <w:tr w:rsidR="00125481" w:rsidTr="00311D2E">
        <w:trPr>
          <w:cnfStyle w:val="000000100000" w:firstRow="0" w:lastRow="0" w:firstColumn="0" w:lastColumn="0" w:oddVBand="0" w:evenVBand="0" w:oddHBand="1" w:evenHBand="0" w:firstRowFirstColumn="0" w:firstRowLastColumn="0" w:lastRowFirstColumn="0" w:lastRowLastColumn="0"/>
          <w:trHeight w:val="60"/>
        </w:trPr>
        <w:tc>
          <w:tcPr>
            <w:tcW w:w="7496" w:type="dxa"/>
          </w:tcPr>
          <w:p w:rsidR="00125481" w:rsidRDefault="00125481" w:rsidP="00311D2E">
            <w:pPr>
              <w:pStyle w:val="TableParagraph"/>
            </w:pPr>
            <w:r>
              <w:t>Pressure of having too much to do in too little time</w:t>
            </w:r>
          </w:p>
        </w:tc>
        <w:tc>
          <w:tcPr>
            <w:tcW w:w="754" w:type="dxa"/>
          </w:tcPr>
          <w:p w:rsidR="00125481" w:rsidRDefault="00125481" w:rsidP="00311D2E">
            <w:pPr>
              <w:pStyle w:val="TableParagraph"/>
            </w:pPr>
          </w:p>
        </w:tc>
        <w:tc>
          <w:tcPr>
            <w:tcW w:w="776" w:type="dxa"/>
          </w:tcPr>
          <w:p w:rsidR="00125481" w:rsidRDefault="00125481" w:rsidP="00311D2E">
            <w:pPr>
              <w:pStyle w:val="TableParagraph"/>
            </w:pPr>
          </w:p>
        </w:tc>
      </w:tr>
      <w:tr w:rsidR="00125481" w:rsidTr="00311D2E">
        <w:trPr>
          <w:cnfStyle w:val="000000010000" w:firstRow="0" w:lastRow="0" w:firstColumn="0" w:lastColumn="0" w:oddVBand="0" w:evenVBand="0" w:oddHBand="0" w:evenHBand="1" w:firstRowFirstColumn="0" w:firstRowLastColumn="0" w:lastRowFirstColumn="0" w:lastRowLastColumn="0"/>
        </w:trPr>
        <w:tc>
          <w:tcPr>
            <w:tcW w:w="7496" w:type="dxa"/>
          </w:tcPr>
          <w:p w:rsidR="00125481" w:rsidRDefault="00125481" w:rsidP="00311D2E">
            <w:pPr>
              <w:pStyle w:val="TableParagraph"/>
            </w:pPr>
            <w:r>
              <w:t>Few breaks or holidays away from your caring role</w:t>
            </w:r>
          </w:p>
        </w:tc>
        <w:tc>
          <w:tcPr>
            <w:tcW w:w="754" w:type="dxa"/>
          </w:tcPr>
          <w:p w:rsidR="00125481" w:rsidRDefault="00125481" w:rsidP="00311D2E">
            <w:pPr>
              <w:pStyle w:val="TableParagraph"/>
            </w:pPr>
          </w:p>
        </w:tc>
        <w:tc>
          <w:tcPr>
            <w:tcW w:w="776" w:type="dxa"/>
          </w:tcPr>
          <w:p w:rsidR="00125481" w:rsidRDefault="00125481" w:rsidP="00311D2E">
            <w:pPr>
              <w:pStyle w:val="TableParagraph"/>
            </w:pPr>
          </w:p>
        </w:tc>
      </w:tr>
      <w:tr w:rsidR="00125481" w:rsidTr="00311D2E">
        <w:trPr>
          <w:cnfStyle w:val="000000100000" w:firstRow="0" w:lastRow="0" w:firstColumn="0" w:lastColumn="0" w:oddVBand="0" w:evenVBand="0" w:oddHBand="1" w:evenHBand="0" w:firstRowFirstColumn="0" w:firstRowLastColumn="0" w:lastRowFirstColumn="0" w:lastRowLastColumn="0"/>
        </w:trPr>
        <w:tc>
          <w:tcPr>
            <w:tcW w:w="7496" w:type="dxa"/>
          </w:tcPr>
          <w:p w:rsidR="00125481" w:rsidRDefault="00125481" w:rsidP="00311D2E">
            <w:pPr>
              <w:pStyle w:val="TableParagraph"/>
            </w:pPr>
            <w:r>
              <w:t>No time to do housework, chores, grocery shopping or pay bills</w:t>
            </w:r>
          </w:p>
        </w:tc>
        <w:tc>
          <w:tcPr>
            <w:tcW w:w="754" w:type="dxa"/>
          </w:tcPr>
          <w:p w:rsidR="00125481" w:rsidRDefault="00125481" w:rsidP="00311D2E">
            <w:pPr>
              <w:pStyle w:val="TableParagraph"/>
            </w:pPr>
          </w:p>
        </w:tc>
        <w:tc>
          <w:tcPr>
            <w:tcW w:w="776" w:type="dxa"/>
          </w:tcPr>
          <w:p w:rsidR="00125481" w:rsidRDefault="00125481" w:rsidP="00311D2E">
            <w:pPr>
              <w:pStyle w:val="TableParagraph"/>
            </w:pPr>
          </w:p>
        </w:tc>
      </w:tr>
      <w:tr w:rsidR="00125481" w:rsidTr="00311D2E">
        <w:trPr>
          <w:cnfStyle w:val="000000010000" w:firstRow="0" w:lastRow="0" w:firstColumn="0" w:lastColumn="0" w:oddVBand="0" w:evenVBand="0" w:oddHBand="0" w:evenHBand="1" w:firstRowFirstColumn="0" w:firstRowLastColumn="0" w:lastRowFirstColumn="0" w:lastRowLastColumn="0"/>
        </w:trPr>
        <w:tc>
          <w:tcPr>
            <w:tcW w:w="7496" w:type="dxa"/>
          </w:tcPr>
          <w:p w:rsidR="00125481" w:rsidRDefault="00125481" w:rsidP="00311D2E">
            <w:pPr>
              <w:pStyle w:val="TableParagraph"/>
            </w:pPr>
            <w:r>
              <w:t>‘On the go’ all day without a break</w:t>
            </w:r>
          </w:p>
        </w:tc>
        <w:tc>
          <w:tcPr>
            <w:tcW w:w="754" w:type="dxa"/>
          </w:tcPr>
          <w:p w:rsidR="00125481" w:rsidRDefault="00125481" w:rsidP="00311D2E">
            <w:pPr>
              <w:pStyle w:val="TableParagraph"/>
            </w:pPr>
          </w:p>
        </w:tc>
        <w:tc>
          <w:tcPr>
            <w:tcW w:w="776" w:type="dxa"/>
          </w:tcPr>
          <w:p w:rsidR="00125481" w:rsidRDefault="00125481" w:rsidP="00311D2E">
            <w:pPr>
              <w:pStyle w:val="TableParagraph"/>
            </w:pPr>
          </w:p>
        </w:tc>
      </w:tr>
      <w:tr w:rsidR="00125481" w:rsidTr="00311D2E">
        <w:trPr>
          <w:cnfStyle w:val="000000100000" w:firstRow="0" w:lastRow="0" w:firstColumn="0" w:lastColumn="0" w:oddVBand="0" w:evenVBand="0" w:oddHBand="1" w:evenHBand="0" w:firstRowFirstColumn="0" w:firstRowLastColumn="0" w:lastRowFirstColumn="0" w:lastRowLastColumn="0"/>
        </w:trPr>
        <w:tc>
          <w:tcPr>
            <w:tcW w:w="7496" w:type="dxa"/>
          </w:tcPr>
          <w:p w:rsidR="00125481" w:rsidRDefault="00125481" w:rsidP="00311D2E">
            <w:pPr>
              <w:pStyle w:val="TableParagraph"/>
            </w:pPr>
            <w:r>
              <w:t xml:space="preserve">Other – </w:t>
            </w:r>
            <w:r w:rsidRPr="0076440B">
              <w:rPr>
                <w:i/>
              </w:rPr>
              <w:t>please specify below</w:t>
            </w:r>
          </w:p>
        </w:tc>
        <w:tc>
          <w:tcPr>
            <w:tcW w:w="754" w:type="dxa"/>
          </w:tcPr>
          <w:p w:rsidR="00125481" w:rsidRDefault="00125481" w:rsidP="00311D2E">
            <w:pPr>
              <w:pStyle w:val="TableParagraph"/>
            </w:pPr>
          </w:p>
        </w:tc>
        <w:tc>
          <w:tcPr>
            <w:tcW w:w="776" w:type="dxa"/>
          </w:tcPr>
          <w:p w:rsidR="00125481" w:rsidRDefault="00125481" w:rsidP="00311D2E">
            <w:pPr>
              <w:pStyle w:val="TableParagraph"/>
            </w:pPr>
          </w:p>
        </w:tc>
      </w:tr>
    </w:tbl>
    <w:p w:rsidR="00A31C19" w:rsidRDefault="00A31C19" w:rsidP="00B03C39"/>
    <w:p w:rsidR="00A31C19" w:rsidRDefault="00A31C19">
      <w:pPr>
        <w:widowControl/>
        <w:autoSpaceDE/>
        <w:autoSpaceDN/>
        <w:spacing w:before="0" w:after="200"/>
      </w:pPr>
      <w:r>
        <w:br w:type="page"/>
      </w:r>
    </w:p>
    <w:p w:rsidR="000D1A0E" w:rsidRDefault="000D1A0E" w:rsidP="00B03C39"/>
    <w:tbl>
      <w:tblPr>
        <w:tblStyle w:val="TableGrid"/>
        <w:tblW w:w="0" w:type="auto"/>
        <w:tblLook w:val="04A0" w:firstRow="1" w:lastRow="0" w:firstColumn="1" w:lastColumn="0" w:noHBand="0" w:noVBand="1"/>
        <w:tblCaption w:val="Family members"/>
        <w:tblDescription w:val="Family members stressors that you can or can't control"/>
      </w:tblPr>
      <w:tblGrid>
        <w:gridCol w:w="7496"/>
        <w:gridCol w:w="754"/>
        <w:gridCol w:w="776"/>
      </w:tblGrid>
      <w:tr w:rsidR="00125481" w:rsidTr="00B357AE">
        <w:trPr>
          <w:cnfStyle w:val="100000000000" w:firstRow="1" w:lastRow="0" w:firstColumn="0" w:lastColumn="0" w:oddVBand="0" w:evenVBand="0" w:oddHBand="0" w:evenHBand="0" w:firstRowFirstColumn="0" w:firstRowLastColumn="0" w:lastRowFirstColumn="0" w:lastRowLastColumn="0"/>
          <w:tblHeader/>
        </w:trPr>
        <w:tc>
          <w:tcPr>
            <w:tcW w:w="7496" w:type="dxa"/>
          </w:tcPr>
          <w:p w:rsidR="00125481" w:rsidRDefault="00125481" w:rsidP="00366943">
            <w:pPr>
              <w:pStyle w:val="TableHeading"/>
            </w:pPr>
            <w:r>
              <w:rPr>
                <w:b/>
              </w:rPr>
              <w:t>Family members</w:t>
            </w:r>
          </w:p>
        </w:tc>
        <w:tc>
          <w:tcPr>
            <w:tcW w:w="754" w:type="dxa"/>
          </w:tcPr>
          <w:p w:rsidR="00125481" w:rsidRDefault="00125481" w:rsidP="00366943">
            <w:pPr>
              <w:pStyle w:val="TableHeading"/>
            </w:pPr>
            <w:r w:rsidRPr="00CF4951">
              <w:rPr>
                <w:b/>
              </w:rPr>
              <w:t>Can</w:t>
            </w:r>
          </w:p>
        </w:tc>
        <w:tc>
          <w:tcPr>
            <w:tcW w:w="776" w:type="dxa"/>
          </w:tcPr>
          <w:p w:rsidR="00125481" w:rsidRDefault="00125481" w:rsidP="00366943">
            <w:pPr>
              <w:pStyle w:val="TableHeading"/>
            </w:pPr>
            <w:r w:rsidRPr="00CF4951">
              <w:rPr>
                <w:b/>
              </w:rPr>
              <w:t>Can’t</w:t>
            </w:r>
          </w:p>
        </w:tc>
      </w:tr>
      <w:tr w:rsidR="00125481" w:rsidTr="00311D2E">
        <w:trPr>
          <w:cnfStyle w:val="000000100000" w:firstRow="0" w:lastRow="0" w:firstColumn="0" w:lastColumn="0" w:oddVBand="0" w:evenVBand="0" w:oddHBand="1" w:evenHBand="0" w:firstRowFirstColumn="0" w:firstRowLastColumn="0" w:lastRowFirstColumn="0" w:lastRowLastColumn="0"/>
          <w:trHeight w:val="60"/>
        </w:trPr>
        <w:tc>
          <w:tcPr>
            <w:tcW w:w="7496" w:type="dxa"/>
          </w:tcPr>
          <w:p w:rsidR="00125481" w:rsidRDefault="00125481" w:rsidP="00311D2E">
            <w:pPr>
              <w:pStyle w:val="TableParagraph"/>
            </w:pPr>
            <w:r>
              <w:t>Balancing your caring role and family responsibilities/relationships</w:t>
            </w:r>
          </w:p>
        </w:tc>
        <w:tc>
          <w:tcPr>
            <w:tcW w:w="754" w:type="dxa"/>
          </w:tcPr>
          <w:p w:rsidR="00125481" w:rsidRDefault="00125481" w:rsidP="00311D2E">
            <w:pPr>
              <w:pStyle w:val="TableParagraph"/>
            </w:pPr>
          </w:p>
        </w:tc>
        <w:tc>
          <w:tcPr>
            <w:tcW w:w="776" w:type="dxa"/>
          </w:tcPr>
          <w:p w:rsidR="00125481" w:rsidRDefault="00125481" w:rsidP="00311D2E">
            <w:pPr>
              <w:pStyle w:val="TableParagraph"/>
            </w:pPr>
          </w:p>
        </w:tc>
      </w:tr>
      <w:tr w:rsidR="00125481" w:rsidTr="00311D2E">
        <w:trPr>
          <w:cnfStyle w:val="000000010000" w:firstRow="0" w:lastRow="0" w:firstColumn="0" w:lastColumn="0" w:oddVBand="0" w:evenVBand="0" w:oddHBand="0" w:evenHBand="1" w:firstRowFirstColumn="0" w:firstRowLastColumn="0" w:lastRowFirstColumn="0" w:lastRowLastColumn="0"/>
        </w:trPr>
        <w:tc>
          <w:tcPr>
            <w:tcW w:w="7496" w:type="dxa"/>
          </w:tcPr>
          <w:p w:rsidR="00125481" w:rsidRDefault="00125481" w:rsidP="00311D2E">
            <w:pPr>
              <w:pStyle w:val="TableParagraph"/>
            </w:pPr>
            <w:r>
              <w:t>Not having enough time to spend with family and friends</w:t>
            </w:r>
          </w:p>
        </w:tc>
        <w:tc>
          <w:tcPr>
            <w:tcW w:w="754" w:type="dxa"/>
          </w:tcPr>
          <w:p w:rsidR="00125481" w:rsidRDefault="00125481" w:rsidP="00311D2E">
            <w:pPr>
              <w:pStyle w:val="TableParagraph"/>
            </w:pPr>
          </w:p>
        </w:tc>
        <w:tc>
          <w:tcPr>
            <w:tcW w:w="776" w:type="dxa"/>
          </w:tcPr>
          <w:p w:rsidR="00125481" w:rsidRDefault="00125481" w:rsidP="00311D2E">
            <w:pPr>
              <w:pStyle w:val="TableParagraph"/>
            </w:pPr>
          </w:p>
        </w:tc>
      </w:tr>
      <w:tr w:rsidR="00125481" w:rsidTr="00311D2E">
        <w:trPr>
          <w:cnfStyle w:val="000000100000" w:firstRow="0" w:lastRow="0" w:firstColumn="0" w:lastColumn="0" w:oddVBand="0" w:evenVBand="0" w:oddHBand="1" w:evenHBand="0" w:firstRowFirstColumn="0" w:firstRowLastColumn="0" w:lastRowFirstColumn="0" w:lastRowLastColumn="0"/>
        </w:trPr>
        <w:tc>
          <w:tcPr>
            <w:tcW w:w="7496" w:type="dxa"/>
          </w:tcPr>
          <w:p w:rsidR="00125481" w:rsidRDefault="00125481" w:rsidP="00311D2E">
            <w:pPr>
              <w:pStyle w:val="TableParagraph"/>
            </w:pPr>
            <w:r>
              <w:t>Family and friends offering unhelpful advice</w:t>
            </w:r>
          </w:p>
        </w:tc>
        <w:tc>
          <w:tcPr>
            <w:tcW w:w="754" w:type="dxa"/>
          </w:tcPr>
          <w:p w:rsidR="00125481" w:rsidRDefault="00125481" w:rsidP="00311D2E">
            <w:pPr>
              <w:pStyle w:val="TableParagraph"/>
            </w:pPr>
          </w:p>
        </w:tc>
        <w:tc>
          <w:tcPr>
            <w:tcW w:w="776" w:type="dxa"/>
          </w:tcPr>
          <w:p w:rsidR="00125481" w:rsidRDefault="00125481" w:rsidP="00311D2E">
            <w:pPr>
              <w:pStyle w:val="TableParagraph"/>
            </w:pPr>
          </w:p>
        </w:tc>
      </w:tr>
      <w:tr w:rsidR="00125481" w:rsidTr="00311D2E">
        <w:trPr>
          <w:cnfStyle w:val="000000010000" w:firstRow="0" w:lastRow="0" w:firstColumn="0" w:lastColumn="0" w:oddVBand="0" w:evenVBand="0" w:oddHBand="0" w:evenHBand="1" w:firstRowFirstColumn="0" w:firstRowLastColumn="0" w:lastRowFirstColumn="0" w:lastRowLastColumn="0"/>
        </w:trPr>
        <w:tc>
          <w:tcPr>
            <w:tcW w:w="7496" w:type="dxa"/>
          </w:tcPr>
          <w:p w:rsidR="00125481" w:rsidRDefault="00125481" w:rsidP="00311D2E">
            <w:pPr>
              <w:pStyle w:val="TableParagraph"/>
            </w:pPr>
            <w:r>
              <w:t>No one helping you</w:t>
            </w:r>
          </w:p>
        </w:tc>
        <w:tc>
          <w:tcPr>
            <w:tcW w:w="754" w:type="dxa"/>
          </w:tcPr>
          <w:p w:rsidR="00125481" w:rsidRDefault="00125481" w:rsidP="00311D2E">
            <w:pPr>
              <w:pStyle w:val="TableParagraph"/>
            </w:pPr>
          </w:p>
        </w:tc>
        <w:tc>
          <w:tcPr>
            <w:tcW w:w="776" w:type="dxa"/>
          </w:tcPr>
          <w:p w:rsidR="00125481" w:rsidRDefault="00125481" w:rsidP="00311D2E">
            <w:pPr>
              <w:pStyle w:val="TableParagraph"/>
            </w:pPr>
          </w:p>
        </w:tc>
      </w:tr>
      <w:tr w:rsidR="00125481" w:rsidTr="00311D2E">
        <w:trPr>
          <w:cnfStyle w:val="000000100000" w:firstRow="0" w:lastRow="0" w:firstColumn="0" w:lastColumn="0" w:oddVBand="0" w:evenVBand="0" w:oddHBand="1" w:evenHBand="0" w:firstRowFirstColumn="0" w:firstRowLastColumn="0" w:lastRowFirstColumn="0" w:lastRowLastColumn="0"/>
        </w:trPr>
        <w:tc>
          <w:tcPr>
            <w:tcW w:w="7496" w:type="dxa"/>
          </w:tcPr>
          <w:p w:rsidR="00125481" w:rsidRDefault="00125481" w:rsidP="00311D2E">
            <w:pPr>
              <w:pStyle w:val="TableParagraph"/>
            </w:pPr>
            <w:r>
              <w:t xml:space="preserve">Other – </w:t>
            </w:r>
            <w:r w:rsidRPr="0076440B">
              <w:rPr>
                <w:i/>
              </w:rPr>
              <w:t>please specify below</w:t>
            </w:r>
          </w:p>
        </w:tc>
        <w:tc>
          <w:tcPr>
            <w:tcW w:w="754" w:type="dxa"/>
          </w:tcPr>
          <w:p w:rsidR="00125481" w:rsidRDefault="00125481" w:rsidP="00311D2E">
            <w:pPr>
              <w:pStyle w:val="TableParagraph"/>
            </w:pPr>
          </w:p>
        </w:tc>
        <w:tc>
          <w:tcPr>
            <w:tcW w:w="776" w:type="dxa"/>
          </w:tcPr>
          <w:p w:rsidR="00125481" w:rsidRDefault="00125481" w:rsidP="00311D2E">
            <w:pPr>
              <w:pStyle w:val="TableParagraph"/>
            </w:pPr>
          </w:p>
        </w:tc>
      </w:tr>
    </w:tbl>
    <w:p w:rsidR="00125481" w:rsidRDefault="00125481" w:rsidP="00125481"/>
    <w:tbl>
      <w:tblPr>
        <w:tblStyle w:val="TableGrid"/>
        <w:tblW w:w="0" w:type="auto"/>
        <w:tblLook w:val="04A0" w:firstRow="1" w:lastRow="0" w:firstColumn="1" w:lastColumn="0" w:noHBand="0" w:noVBand="1"/>
        <w:tblCaption w:val="Legal issues "/>
        <w:tblDescription w:val="Legal issues stressors that I can or can't controll"/>
      </w:tblPr>
      <w:tblGrid>
        <w:gridCol w:w="7496"/>
        <w:gridCol w:w="754"/>
        <w:gridCol w:w="776"/>
      </w:tblGrid>
      <w:tr w:rsidR="00125481" w:rsidTr="00B357AE">
        <w:trPr>
          <w:cnfStyle w:val="100000000000" w:firstRow="1" w:lastRow="0" w:firstColumn="0" w:lastColumn="0" w:oddVBand="0" w:evenVBand="0" w:oddHBand="0" w:evenHBand="0" w:firstRowFirstColumn="0" w:firstRowLastColumn="0" w:lastRowFirstColumn="0" w:lastRowLastColumn="0"/>
          <w:tblHeader/>
        </w:trPr>
        <w:tc>
          <w:tcPr>
            <w:tcW w:w="7496" w:type="dxa"/>
          </w:tcPr>
          <w:p w:rsidR="00125481" w:rsidRDefault="00125481" w:rsidP="00366943">
            <w:pPr>
              <w:pStyle w:val="TableHeading"/>
            </w:pPr>
            <w:r>
              <w:rPr>
                <w:b/>
              </w:rPr>
              <w:t>Legal issues</w:t>
            </w:r>
          </w:p>
        </w:tc>
        <w:tc>
          <w:tcPr>
            <w:tcW w:w="754" w:type="dxa"/>
          </w:tcPr>
          <w:p w:rsidR="00125481" w:rsidRDefault="00125481" w:rsidP="00366943">
            <w:pPr>
              <w:pStyle w:val="TableHeading"/>
            </w:pPr>
            <w:r w:rsidRPr="00CF4951">
              <w:rPr>
                <w:b/>
              </w:rPr>
              <w:t>Can</w:t>
            </w:r>
          </w:p>
        </w:tc>
        <w:tc>
          <w:tcPr>
            <w:tcW w:w="776" w:type="dxa"/>
          </w:tcPr>
          <w:p w:rsidR="00125481" w:rsidRDefault="00125481" w:rsidP="00366943">
            <w:pPr>
              <w:pStyle w:val="TableHeading"/>
            </w:pPr>
            <w:r w:rsidRPr="00CF4951">
              <w:rPr>
                <w:b/>
              </w:rPr>
              <w:t>Can’t</w:t>
            </w:r>
          </w:p>
        </w:tc>
      </w:tr>
      <w:tr w:rsidR="00125481" w:rsidTr="00311D2E">
        <w:trPr>
          <w:cnfStyle w:val="000000100000" w:firstRow="0" w:lastRow="0" w:firstColumn="0" w:lastColumn="0" w:oddVBand="0" w:evenVBand="0" w:oddHBand="1" w:evenHBand="0" w:firstRowFirstColumn="0" w:firstRowLastColumn="0" w:lastRowFirstColumn="0" w:lastRowLastColumn="0"/>
          <w:trHeight w:val="60"/>
        </w:trPr>
        <w:tc>
          <w:tcPr>
            <w:tcW w:w="7496" w:type="dxa"/>
          </w:tcPr>
          <w:p w:rsidR="00125481" w:rsidRDefault="00125481" w:rsidP="00311D2E">
            <w:pPr>
              <w:pStyle w:val="TableParagraph"/>
            </w:pPr>
            <w:r>
              <w:t>Guardianship, power of attorney and planning for the future</w:t>
            </w:r>
          </w:p>
        </w:tc>
        <w:tc>
          <w:tcPr>
            <w:tcW w:w="754" w:type="dxa"/>
          </w:tcPr>
          <w:p w:rsidR="00125481" w:rsidRDefault="00125481" w:rsidP="00311D2E">
            <w:pPr>
              <w:pStyle w:val="TableParagraph"/>
            </w:pPr>
          </w:p>
        </w:tc>
        <w:tc>
          <w:tcPr>
            <w:tcW w:w="776" w:type="dxa"/>
          </w:tcPr>
          <w:p w:rsidR="00125481" w:rsidRDefault="00125481" w:rsidP="00311D2E">
            <w:pPr>
              <w:pStyle w:val="TableParagraph"/>
            </w:pPr>
          </w:p>
        </w:tc>
      </w:tr>
      <w:tr w:rsidR="00125481" w:rsidTr="00311D2E">
        <w:trPr>
          <w:cnfStyle w:val="000000010000" w:firstRow="0" w:lastRow="0" w:firstColumn="0" w:lastColumn="0" w:oddVBand="0" w:evenVBand="0" w:oddHBand="0" w:evenHBand="1" w:firstRowFirstColumn="0" w:firstRowLastColumn="0" w:lastRowFirstColumn="0" w:lastRowLastColumn="0"/>
        </w:trPr>
        <w:tc>
          <w:tcPr>
            <w:tcW w:w="7496" w:type="dxa"/>
          </w:tcPr>
          <w:p w:rsidR="00125481" w:rsidRDefault="00125481" w:rsidP="00311D2E">
            <w:pPr>
              <w:pStyle w:val="TableParagraph"/>
            </w:pPr>
            <w:r>
              <w:t xml:space="preserve">Dealing with banks and insurance </w:t>
            </w:r>
            <w:proofErr w:type="spellStart"/>
            <w:r>
              <w:t>organisations</w:t>
            </w:r>
            <w:proofErr w:type="spellEnd"/>
          </w:p>
        </w:tc>
        <w:tc>
          <w:tcPr>
            <w:tcW w:w="754" w:type="dxa"/>
          </w:tcPr>
          <w:p w:rsidR="00125481" w:rsidRDefault="00125481" w:rsidP="00311D2E">
            <w:pPr>
              <w:pStyle w:val="TableParagraph"/>
            </w:pPr>
          </w:p>
        </w:tc>
        <w:tc>
          <w:tcPr>
            <w:tcW w:w="776" w:type="dxa"/>
          </w:tcPr>
          <w:p w:rsidR="00125481" w:rsidRDefault="00125481" w:rsidP="00311D2E">
            <w:pPr>
              <w:pStyle w:val="TableParagraph"/>
            </w:pPr>
          </w:p>
        </w:tc>
      </w:tr>
      <w:tr w:rsidR="00125481" w:rsidTr="00311D2E">
        <w:trPr>
          <w:cnfStyle w:val="000000100000" w:firstRow="0" w:lastRow="0" w:firstColumn="0" w:lastColumn="0" w:oddVBand="0" w:evenVBand="0" w:oddHBand="1" w:evenHBand="0" w:firstRowFirstColumn="0" w:firstRowLastColumn="0" w:lastRowFirstColumn="0" w:lastRowLastColumn="0"/>
        </w:trPr>
        <w:tc>
          <w:tcPr>
            <w:tcW w:w="7496" w:type="dxa"/>
          </w:tcPr>
          <w:p w:rsidR="00125481" w:rsidRDefault="00125481" w:rsidP="00311D2E">
            <w:pPr>
              <w:pStyle w:val="TableParagraph"/>
            </w:pPr>
            <w:r>
              <w:t>Dealing with health professionals and service providers</w:t>
            </w:r>
          </w:p>
        </w:tc>
        <w:tc>
          <w:tcPr>
            <w:tcW w:w="754" w:type="dxa"/>
          </w:tcPr>
          <w:p w:rsidR="00125481" w:rsidRDefault="00125481" w:rsidP="00311D2E">
            <w:pPr>
              <w:pStyle w:val="TableParagraph"/>
            </w:pPr>
          </w:p>
        </w:tc>
        <w:tc>
          <w:tcPr>
            <w:tcW w:w="776" w:type="dxa"/>
          </w:tcPr>
          <w:p w:rsidR="00125481" w:rsidRDefault="00125481" w:rsidP="00311D2E">
            <w:pPr>
              <w:pStyle w:val="TableParagraph"/>
            </w:pPr>
          </w:p>
        </w:tc>
      </w:tr>
      <w:tr w:rsidR="00125481" w:rsidTr="00311D2E">
        <w:trPr>
          <w:cnfStyle w:val="000000010000" w:firstRow="0" w:lastRow="0" w:firstColumn="0" w:lastColumn="0" w:oddVBand="0" w:evenVBand="0" w:oddHBand="0" w:evenHBand="1" w:firstRowFirstColumn="0" w:firstRowLastColumn="0" w:lastRowFirstColumn="0" w:lastRowLastColumn="0"/>
        </w:trPr>
        <w:tc>
          <w:tcPr>
            <w:tcW w:w="7496" w:type="dxa"/>
          </w:tcPr>
          <w:p w:rsidR="00125481" w:rsidRDefault="00125481" w:rsidP="00311D2E">
            <w:pPr>
              <w:pStyle w:val="TableParagraph"/>
            </w:pPr>
            <w:r>
              <w:t>Occupational safety and health issues</w:t>
            </w:r>
          </w:p>
        </w:tc>
        <w:tc>
          <w:tcPr>
            <w:tcW w:w="754" w:type="dxa"/>
          </w:tcPr>
          <w:p w:rsidR="00125481" w:rsidRDefault="00125481" w:rsidP="00311D2E">
            <w:pPr>
              <w:pStyle w:val="TableParagraph"/>
            </w:pPr>
          </w:p>
        </w:tc>
        <w:tc>
          <w:tcPr>
            <w:tcW w:w="776" w:type="dxa"/>
          </w:tcPr>
          <w:p w:rsidR="00125481" w:rsidRDefault="00125481" w:rsidP="00311D2E">
            <w:pPr>
              <w:pStyle w:val="TableParagraph"/>
            </w:pPr>
          </w:p>
        </w:tc>
      </w:tr>
      <w:tr w:rsidR="00125481" w:rsidTr="00311D2E">
        <w:trPr>
          <w:cnfStyle w:val="000000100000" w:firstRow="0" w:lastRow="0" w:firstColumn="0" w:lastColumn="0" w:oddVBand="0" w:evenVBand="0" w:oddHBand="1" w:evenHBand="0" w:firstRowFirstColumn="0" w:firstRowLastColumn="0" w:lastRowFirstColumn="0" w:lastRowLastColumn="0"/>
        </w:trPr>
        <w:tc>
          <w:tcPr>
            <w:tcW w:w="7496" w:type="dxa"/>
          </w:tcPr>
          <w:p w:rsidR="00125481" w:rsidRDefault="00125481" w:rsidP="00311D2E">
            <w:pPr>
              <w:pStyle w:val="TableParagraph"/>
            </w:pPr>
            <w:r>
              <w:t xml:space="preserve">Other – </w:t>
            </w:r>
            <w:r w:rsidRPr="0076440B">
              <w:rPr>
                <w:i/>
              </w:rPr>
              <w:t>please specify below</w:t>
            </w:r>
          </w:p>
        </w:tc>
        <w:tc>
          <w:tcPr>
            <w:tcW w:w="754" w:type="dxa"/>
          </w:tcPr>
          <w:p w:rsidR="00125481" w:rsidRDefault="00125481" w:rsidP="00311D2E">
            <w:pPr>
              <w:pStyle w:val="TableParagraph"/>
            </w:pPr>
          </w:p>
        </w:tc>
        <w:tc>
          <w:tcPr>
            <w:tcW w:w="776" w:type="dxa"/>
          </w:tcPr>
          <w:p w:rsidR="00125481" w:rsidRDefault="00125481" w:rsidP="00311D2E">
            <w:pPr>
              <w:pStyle w:val="TableParagraph"/>
            </w:pPr>
          </w:p>
        </w:tc>
      </w:tr>
    </w:tbl>
    <w:p w:rsidR="000D1A0E" w:rsidRPr="00125481" w:rsidRDefault="000D1A0E" w:rsidP="00A31C19">
      <w:pPr>
        <w:pStyle w:val="Quote"/>
      </w:pPr>
      <w:r w:rsidRPr="00125481">
        <w:t xml:space="preserve">We know this is going to be a long road for Alice, and the truth is … some days are tough for our little family. What we have learned is that we </w:t>
      </w:r>
      <w:proofErr w:type="gramStart"/>
      <w:r w:rsidRPr="00125481">
        <w:t>can’t</w:t>
      </w:r>
      <w:proofErr w:type="gramEnd"/>
      <w:r w:rsidRPr="00125481">
        <w:t xml:space="preserve"> control everything. Completing this exercise has helped us focus on what we can control, like juggling our work schedules, rather than worrying about things that are out of our control, like anticipating all the challenges to come.</w:t>
      </w:r>
    </w:p>
    <w:p w:rsidR="000D1A0E" w:rsidRPr="00125481" w:rsidRDefault="000D1A0E" w:rsidP="00A31C19">
      <w:pPr>
        <w:pStyle w:val="StyleQuoteCarerstoryBold"/>
      </w:pPr>
      <w:r w:rsidRPr="00125481">
        <w:t xml:space="preserve">Jack, 42, and Linda, 40. Parents to </w:t>
      </w:r>
      <w:proofErr w:type="gramStart"/>
      <w:r w:rsidRPr="00125481">
        <w:t>3</w:t>
      </w:r>
      <w:proofErr w:type="gramEnd"/>
      <w:r w:rsidRPr="00125481">
        <w:t xml:space="preserve"> children, including Alice, 7, with autism.</w:t>
      </w:r>
    </w:p>
    <w:p w:rsidR="000D1A0E" w:rsidRPr="00AE6F1E" w:rsidRDefault="000D1A0E" w:rsidP="00AE6F1E">
      <w:pPr>
        <w:pStyle w:val="Heading1"/>
      </w:pPr>
      <w:bookmarkStart w:id="4" w:name="_Toc5632902"/>
      <w:r w:rsidRPr="00AE6F1E">
        <w:lastRenderedPageBreak/>
        <w:t>Action plan</w:t>
      </w:r>
      <w:bookmarkEnd w:id="4"/>
    </w:p>
    <w:p w:rsidR="000D1A0E" w:rsidRPr="00F20C0F" w:rsidRDefault="000D1A0E" w:rsidP="00A31C19">
      <w:pPr>
        <w:pStyle w:val="InspirationalQuote"/>
      </w:pPr>
      <w:r w:rsidRPr="00F20C0F">
        <w:t>Step by step and the thing is done</w:t>
      </w:r>
      <w:r w:rsidR="000B6769" w:rsidRPr="00F20C0F">
        <w:rPr>
          <w:rStyle w:val="Strong"/>
          <w:b w:val="0"/>
          <w:bCs w:val="0"/>
        </w:rPr>
        <w:t xml:space="preserve"> </w:t>
      </w:r>
      <w:r w:rsidRPr="00B357AE">
        <w:rPr>
          <w:b/>
        </w:rPr>
        <w:t xml:space="preserve">– </w:t>
      </w:r>
      <w:r w:rsidRPr="00B357AE">
        <w:rPr>
          <w:b/>
          <w:bCs/>
        </w:rPr>
        <w:t>Charles Atlas</w:t>
      </w:r>
    </w:p>
    <w:p w:rsidR="000D1A0E" w:rsidRDefault="000D1A0E" w:rsidP="00B03C39">
      <w:r>
        <w:t xml:space="preserve">Now </w:t>
      </w:r>
      <w:proofErr w:type="gramStart"/>
      <w:r>
        <w:t>it’s</w:t>
      </w:r>
      <w:proofErr w:type="gramEnd"/>
      <w:r>
        <w:t xml:space="preserve"> time to develop a plan to resolve the top 3 problems that you can change. Planning is one of the most powerful and effective ways to take control of the stressors you can do something about.</w:t>
      </w:r>
    </w:p>
    <w:p w:rsidR="000D1A0E" w:rsidRPr="00B357AE" w:rsidRDefault="000D1A0E" w:rsidP="00B357AE">
      <w:pPr>
        <w:spacing w:after="240"/>
        <w:rPr>
          <w:b/>
        </w:rPr>
      </w:pPr>
      <w:r w:rsidRPr="00B357AE">
        <w:rPr>
          <w:b/>
        </w:rPr>
        <w:t>Use the template below to make a plan for each stressor. Even a small change can make a big difference to your wellbeing.</w:t>
      </w:r>
    </w:p>
    <w:p w:rsidR="00B357AE" w:rsidRDefault="000D1A0E" w:rsidP="00B357AE">
      <w:pPr>
        <w:pStyle w:val="Heading2"/>
      </w:pPr>
      <w:r w:rsidRPr="00A06F7A">
        <w:t xml:space="preserve">Step </w:t>
      </w:r>
      <w:proofErr w:type="gramStart"/>
      <w:r w:rsidRPr="00A06F7A">
        <w:t>1</w:t>
      </w:r>
      <w:proofErr w:type="gramEnd"/>
      <w:r w:rsidRPr="00A06F7A">
        <w:t xml:space="preserve"> – Identify th</w:t>
      </w:r>
      <w:r w:rsidR="00B357AE">
        <w:t>e outcome you want and by when.</w:t>
      </w:r>
    </w:p>
    <w:p w:rsidR="008F6F62" w:rsidRPr="00A06F7A" w:rsidRDefault="000D1A0E" w:rsidP="00B357AE">
      <w:r w:rsidRPr="00A06F7A">
        <w:t>Be clear and realistic. You might find that some stressors will need to be broken down into smaller activities.</w:t>
      </w:r>
    </w:p>
    <w:p w:rsidR="00B357AE" w:rsidRDefault="000D1A0E" w:rsidP="00B357AE">
      <w:pPr>
        <w:pStyle w:val="Heading2"/>
      </w:pPr>
      <w:r w:rsidRPr="00A06F7A">
        <w:t xml:space="preserve">Step </w:t>
      </w:r>
      <w:proofErr w:type="gramStart"/>
      <w:r w:rsidRPr="00A06F7A">
        <w:t>2</w:t>
      </w:r>
      <w:proofErr w:type="gramEnd"/>
      <w:r w:rsidRPr="00A06F7A">
        <w:t xml:space="preserve"> – Identify what you need to do to achieve the outcome. </w:t>
      </w:r>
    </w:p>
    <w:p w:rsidR="008F6F62" w:rsidRPr="00A06F7A" w:rsidRDefault="000D1A0E" w:rsidP="00B357AE">
      <w:r w:rsidRPr="00A06F7A">
        <w:t xml:space="preserve">Do you need to do some research, talk to someone or arrange for an assessment for the person you care for? Identify priorities. This helps you focus your attention on the most important activities. </w:t>
      </w:r>
      <w:proofErr w:type="gramStart"/>
      <w:r w:rsidRPr="00A06F7A">
        <w:t>Don’t</w:t>
      </w:r>
      <w:proofErr w:type="gramEnd"/>
      <w:r w:rsidRPr="00A06F7A">
        <w:t xml:space="preserve"> forget to have a look at the course resources at the end of this document.</w:t>
      </w:r>
    </w:p>
    <w:p w:rsidR="00B357AE" w:rsidRDefault="000D1A0E" w:rsidP="00B357AE">
      <w:pPr>
        <w:pStyle w:val="Heading2"/>
      </w:pPr>
      <w:r w:rsidRPr="00A06F7A">
        <w:t xml:space="preserve">Step </w:t>
      </w:r>
      <w:proofErr w:type="gramStart"/>
      <w:r w:rsidRPr="00A06F7A">
        <w:t>3</w:t>
      </w:r>
      <w:proofErr w:type="gramEnd"/>
      <w:r w:rsidRPr="00A06F7A">
        <w:t xml:space="preserve"> – Identify options for dealing with the stressor. </w:t>
      </w:r>
    </w:p>
    <w:p w:rsidR="008F6F62" w:rsidRPr="00A06F7A" w:rsidRDefault="000D1A0E" w:rsidP="00B357AE">
      <w:r w:rsidRPr="00A06F7A">
        <w:t>Have a think about who can help, what you need to do and when you need to do it. Are there any obstacles in your way?</w:t>
      </w:r>
    </w:p>
    <w:p w:rsidR="00B357AE" w:rsidRDefault="000D1A0E" w:rsidP="00B357AE">
      <w:pPr>
        <w:pStyle w:val="Heading2"/>
      </w:pPr>
      <w:r w:rsidRPr="00A06F7A">
        <w:t xml:space="preserve">Step </w:t>
      </w:r>
      <w:proofErr w:type="gramStart"/>
      <w:r w:rsidRPr="00A06F7A">
        <w:t>4</w:t>
      </w:r>
      <w:proofErr w:type="gramEnd"/>
      <w:r w:rsidRPr="00A06F7A">
        <w:t xml:space="preserve"> – Identify the best solution. </w:t>
      </w:r>
    </w:p>
    <w:p w:rsidR="008F6F62" w:rsidRPr="00A06F7A" w:rsidRDefault="000D1A0E" w:rsidP="00B357AE">
      <w:r w:rsidRPr="00A06F7A">
        <w:t xml:space="preserve">Look at your options and pick out the ones that are most practical and helpful. There may be one obvious solution or it might be a combination of options. </w:t>
      </w:r>
      <w:proofErr w:type="gramStart"/>
      <w:r w:rsidRPr="00A06F7A">
        <w:t>Don’t</w:t>
      </w:r>
      <w:proofErr w:type="gramEnd"/>
      <w:r w:rsidRPr="00A06F7A">
        <w:t xml:space="preserve"> forget to include the steps you will take and the timeframe in your action plan.</w:t>
      </w:r>
    </w:p>
    <w:p w:rsidR="000D1A0E" w:rsidRPr="00F20C0F" w:rsidRDefault="000D1A0E" w:rsidP="00A31C19">
      <w:pPr>
        <w:pStyle w:val="Quote"/>
      </w:pPr>
      <w:r w:rsidRPr="00F20C0F">
        <w:t xml:space="preserve">Since taking over Liz’s </w:t>
      </w:r>
      <w:proofErr w:type="gramStart"/>
      <w:r w:rsidRPr="00F20C0F">
        <w:t>care</w:t>
      </w:r>
      <w:proofErr w:type="gramEnd"/>
      <w:r w:rsidRPr="00F20C0F">
        <w:t xml:space="preserve"> I have been struggling. I knew I needed help, but I </w:t>
      </w:r>
      <w:proofErr w:type="gramStart"/>
      <w:r w:rsidRPr="00F20C0F">
        <w:t>didn’t</w:t>
      </w:r>
      <w:proofErr w:type="gramEnd"/>
      <w:r w:rsidRPr="00F20C0F">
        <w:t xml:space="preserve"> know where to start. </w:t>
      </w:r>
      <w:proofErr w:type="gramStart"/>
      <w:r w:rsidRPr="00F20C0F">
        <w:t>So</w:t>
      </w:r>
      <w:proofErr w:type="gramEnd"/>
      <w:r w:rsidRPr="00F20C0F">
        <w:t xml:space="preserve"> I used the action plan … and as a result I used Carer Ga</w:t>
      </w:r>
      <w:r w:rsidR="00B03C39" w:rsidRPr="00F20C0F">
        <w:t xml:space="preserve">teway to find support services </w:t>
      </w:r>
      <w:r w:rsidRPr="00F20C0F">
        <w:t>in our area.</w:t>
      </w:r>
    </w:p>
    <w:p w:rsidR="000D1A0E" w:rsidRPr="00F20C0F" w:rsidRDefault="000D1A0E" w:rsidP="00A31C19">
      <w:pPr>
        <w:pStyle w:val="Quote"/>
      </w:pPr>
      <w:r w:rsidRPr="00F20C0F">
        <w:t xml:space="preserve">We ranked the </w:t>
      </w:r>
      <w:proofErr w:type="gramStart"/>
      <w:r w:rsidRPr="00F20C0F">
        <w:t>options,</w:t>
      </w:r>
      <w:proofErr w:type="gramEnd"/>
      <w:r w:rsidRPr="00F20C0F">
        <w:t xml:space="preserve"> and </w:t>
      </w:r>
      <w:proofErr w:type="spellStart"/>
      <w:r w:rsidRPr="00F20C0F">
        <w:t>trialled</w:t>
      </w:r>
      <w:proofErr w:type="spellEnd"/>
      <w:r w:rsidRPr="00F20C0F">
        <w:t xml:space="preserve"> our best solution. Unfortunately, Liz </w:t>
      </w:r>
      <w:proofErr w:type="gramStart"/>
      <w:r w:rsidRPr="00F20C0F">
        <w:t>didn’t</w:t>
      </w:r>
      <w:proofErr w:type="gramEnd"/>
      <w:r w:rsidRPr="00F20C0F">
        <w:t xml:space="preserve"> like the service we visited … but rather than getting stressed about this … we went back to our list and made some more appointments to meet some other options.</w:t>
      </w:r>
    </w:p>
    <w:p w:rsidR="000D1A0E" w:rsidRPr="00311D2E" w:rsidRDefault="000D1A0E" w:rsidP="00A31C19">
      <w:pPr>
        <w:pStyle w:val="StyleQuoteCarerstoryBold1"/>
      </w:pPr>
      <w:r w:rsidRPr="00311D2E">
        <w:t>Megan, 44. Mother of two, working full-time and carer to her sister Liz, 43, who has Down syndrome.</w:t>
      </w:r>
    </w:p>
    <w:p w:rsidR="00B90D33" w:rsidRPr="00AE6F1E" w:rsidRDefault="00B90D33" w:rsidP="00AE6F1E">
      <w:pPr>
        <w:pStyle w:val="Heading1"/>
      </w:pPr>
      <w:bookmarkStart w:id="5" w:name="_Toc5632903"/>
      <w:r w:rsidRPr="00AE6F1E">
        <w:lastRenderedPageBreak/>
        <w:t>Helpful thinking</w:t>
      </w:r>
      <w:bookmarkEnd w:id="5"/>
    </w:p>
    <w:p w:rsidR="00B90D33" w:rsidRPr="00F20C0F" w:rsidRDefault="00B90D33" w:rsidP="00A31C19">
      <w:pPr>
        <w:pStyle w:val="InspirationalQuote"/>
      </w:pPr>
      <w:r w:rsidRPr="00F20C0F">
        <w:t xml:space="preserve">The greatest weapon against stress is our ability to choose one thought over another </w:t>
      </w:r>
      <w:r w:rsidRPr="00B357AE">
        <w:rPr>
          <w:b/>
        </w:rPr>
        <w:t>– William James</w:t>
      </w:r>
    </w:p>
    <w:p w:rsidR="00B90D33" w:rsidRDefault="00B90D33" w:rsidP="00B03C39">
      <w:r>
        <w:t xml:space="preserve">Helpful thinking can help you deal with stressful situations that you </w:t>
      </w:r>
      <w:proofErr w:type="gramStart"/>
      <w:r>
        <w:t>can’t</w:t>
      </w:r>
      <w:proofErr w:type="gramEnd"/>
      <w:r>
        <w:t xml:space="preserve"> change, solve or ignore. It can change your focus from how the situation ‘should be’ to accepting the situation ‘as it is’. </w:t>
      </w:r>
    </w:p>
    <w:p w:rsidR="00B90D33" w:rsidRDefault="00B90D33" w:rsidP="00B03C39">
      <w:r>
        <w:t xml:space="preserve">Helpful thinking can help you stop fighting against the situation and focus on </w:t>
      </w:r>
      <w:proofErr w:type="gramStart"/>
      <w:r>
        <w:t>what’s</w:t>
      </w:r>
      <w:proofErr w:type="gramEnd"/>
      <w:r>
        <w:t xml:space="preserve"> possible. </w:t>
      </w:r>
    </w:p>
    <w:p w:rsidR="00B90D33" w:rsidRDefault="00B90D33" w:rsidP="00B03C39">
      <w:r>
        <w:t>When doing this exercise remind yourself of the strengths you identified earlier.</w:t>
      </w:r>
    </w:p>
    <w:p w:rsidR="00B90D33" w:rsidRDefault="00B90D33" w:rsidP="00B03C39">
      <w:pPr>
        <w:pStyle w:val="Heading2"/>
      </w:pPr>
      <w:r>
        <w:t>Keep things in perspective. Think about:</w:t>
      </w:r>
    </w:p>
    <w:p w:rsidR="00B90D33" w:rsidRDefault="00A31C19" w:rsidP="00A06F7A">
      <w:pPr>
        <w:pStyle w:val="ListParagraph"/>
      </w:pPr>
      <w:r>
        <w:t>W</w:t>
      </w:r>
      <w:r w:rsidR="00B90D33">
        <w:t>hat you and the person that you care for have achieved together.</w:t>
      </w:r>
    </w:p>
    <w:p w:rsidR="00B90D33" w:rsidRDefault="00A31C19" w:rsidP="00A06F7A">
      <w:pPr>
        <w:pStyle w:val="ListParagraph"/>
      </w:pPr>
      <w:r>
        <w:t>W</w:t>
      </w:r>
      <w:r w:rsidR="00B90D33">
        <w:t xml:space="preserve">hat is possible </w:t>
      </w:r>
      <w:proofErr w:type="gramStart"/>
      <w:r w:rsidR="00B90D33">
        <w:t>today.</w:t>
      </w:r>
      <w:proofErr w:type="gramEnd"/>
    </w:p>
    <w:p w:rsidR="000D1A0E" w:rsidRDefault="00A31C19" w:rsidP="00A06F7A">
      <w:pPr>
        <w:pStyle w:val="ListParagraph"/>
      </w:pPr>
      <w:r>
        <w:t>H</w:t>
      </w:r>
      <w:r w:rsidR="00B90D33">
        <w:t>ow you can break down a big problem into smaller steps to make it more manageable.</w:t>
      </w:r>
    </w:p>
    <w:p w:rsidR="00B90D33" w:rsidRDefault="00B90D33" w:rsidP="00B03C39">
      <w:pPr>
        <w:pStyle w:val="Heading2"/>
      </w:pPr>
      <w:r>
        <w:t>Take a step back and ask yourself:</w:t>
      </w:r>
    </w:p>
    <w:p w:rsidR="00B90D33" w:rsidRDefault="00B90D33" w:rsidP="00A06F7A">
      <w:pPr>
        <w:pStyle w:val="ListParagraph"/>
      </w:pPr>
      <w:r>
        <w:t>What does the person I care for need today?</w:t>
      </w:r>
    </w:p>
    <w:p w:rsidR="00B90D33" w:rsidRDefault="00B90D33" w:rsidP="00A06F7A">
      <w:pPr>
        <w:pStyle w:val="ListParagraph"/>
      </w:pPr>
      <w:r>
        <w:t>What do I need today?</w:t>
      </w:r>
    </w:p>
    <w:p w:rsidR="00B90D33" w:rsidRDefault="00B90D33" w:rsidP="00A06F7A">
      <w:pPr>
        <w:pStyle w:val="ListParagraph"/>
      </w:pPr>
      <w:r>
        <w:t>What can I realistically do?</w:t>
      </w:r>
    </w:p>
    <w:p w:rsidR="00B90D33" w:rsidRDefault="00B90D33" w:rsidP="00A06F7A">
      <w:pPr>
        <w:pStyle w:val="ListParagraph"/>
      </w:pPr>
      <w:r>
        <w:t>What would I tell another carer in this situation?</w:t>
      </w:r>
    </w:p>
    <w:p w:rsidR="00B90D33" w:rsidRDefault="00B90D33" w:rsidP="00A06F7A">
      <w:pPr>
        <w:pStyle w:val="ListParagraph"/>
      </w:pPr>
      <w:r>
        <w:t xml:space="preserve">Can someone else help share the load? </w:t>
      </w:r>
    </w:p>
    <w:p w:rsidR="00B90D33" w:rsidRDefault="00B90D33" w:rsidP="00B03C39">
      <w:pPr>
        <w:pStyle w:val="Heading2"/>
      </w:pPr>
      <w:r>
        <w:t>Use helpful self-talk:</w:t>
      </w:r>
    </w:p>
    <w:p w:rsidR="00B90D33" w:rsidRDefault="00B90D33" w:rsidP="00A06F7A">
      <w:pPr>
        <w:pStyle w:val="ListParagraph"/>
      </w:pPr>
      <w:r>
        <w:t>I did the best I could at the time.</w:t>
      </w:r>
    </w:p>
    <w:p w:rsidR="00B90D33" w:rsidRDefault="00B90D33" w:rsidP="00A06F7A">
      <w:pPr>
        <w:pStyle w:val="ListParagraph"/>
      </w:pPr>
      <w:r>
        <w:t>I am learning important life skills.</w:t>
      </w:r>
    </w:p>
    <w:p w:rsidR="00B90D33" w:rsidRDefault="00B90D33" w:rsidP="00A06F7A">
      <w:pPr>
        <w:pStyle w:val="ListParagraph"/>
      </w:pPr>
      <w:r>
        <w:t>Focus on what I can do.</w:t>
      </w:r>
    </w:p>
    <w:p w:rsidR="00B90D33" w:rsidRDefault="00B90D33" w:rsidP="00B03C39">
      <w:pPr>
        <w:pStyle w:val="Heading2"/>
      </w:pPr>
      <w:r>
        <w:t>Keep a positive attitude:</w:t>
      </w:r>
    </w:p>
    <w:p w:rsidR="00B90D33" w:rsidRDefault="00B90D33" w:rsidP="00A06F7A">
      <w:pPr>
        <w:pStyle w:val="ListParagraph"/>
      </w:pPr>
      <w:r>
        <w:t>I can manage this.</w:t>
      </w:r>
    </w:p>
    <w:p w:rsidR="00B90D33" w:rsidRDefault="00B90D33" w:rsidP="00A06F7A">
      <w:pPr>
        <w:pStyle w:val="ListParagraph"/>
      </w:pPr>
      <w:r>
        <w:t>I will get through this.</w:t>
      </w:r>
    </w:p>
    <w:p w:rsidR="00B90D33" w:rsidRDefault="00B90D33" w:rsidP="00A06F7A">
      <w:pPr>
        <w:pStyle w:val="ListParagraph"/>
      </w:pPr>
      <w:r>
        <w:t>Life is better when I have a positive attitude.</w:t>
      </w:r>
    </w:p>
    <w:p w:rsidR="00B90D33" w:rsidRDefault="00B90D33" w:rsidP="00A06F7A">
      <w:pPr>
        <w:pStyle w:val="ListParagraph"/>
      </w:pPr>
      <w:r>
        <w:t>I can do this.</w:t>
      </w:r>
    </w:p>
    <w:p w:rsidR="00A31C19" w:rsidRDefault="00A31C19">
      <w:pPr>
        <w:widowControl/>
        <w:autoSpaceDE/>
        <w:autoSpaceDN/>
        <w:spacing w:before="0" w:after="200"/>
      </w:pPr>
      <w:r>
        <w:br w:type="page"/>
      </w:r>
    </w:p>
    <w:p w:rsidR="00A31C19" w:rsidRDefault="00A31C19" w:rsidP="00A31C19"/>
    <w:p w:rsidR="00B90D33" w:rsidRPr="00F20C0F" w:rsidRDefault="00B90D33" w:rsidP="00A31C19">
      <w:pPr>
        <w:pStyle w:val="Quote"/>
      </w:pPr>
      <w:proofErr w:type="gramStart"/>
      <w:r w:rsidRPr="00F20C0F">
        <w:t>I’ve</w:t>
      </w:r>
      <w:proofErr w:type="gramEnd"/>
      <w:r w:rsidRPr="00F20C0F">
        <w:t xml:space="preserve"> found this really helpful. </w:t>
      </w:r>
      <w:proofErr w:type="gramStart"/>
      <w:r w:rsidRPr="00F20C0F">
        <w:t>I’ve</w:t>
      </w:r>
      <w:proofErr w:type="gramEnd"/>
      <w:r w:rsidRPr="00F20C0F">
        <w:t xml:space="preserve"> come to </w:t>
      </w:r>
      <w:proofErr w:type="spellStart"/>
      <w:r w:rsidRPr="00F20C0F">
        <w:t>realise</w:t>
      </w:r>
      <w:proofErr w:type="spellEnd"/>
      <w:r w:rsidRPr="00F20C0F">
        <w:t xml:space="preserve"> that there isn’t a lot I can do about dad’s situation, and so when I feel guilty, I try to remind myself that ‘I am doing the best that I can’.</w:t>
      </w:r>
    </w:p>
    <w:p w:rsidR="00B90D33" w:rsidRPr="00FF669A" w:rsidRDefault="00B90D33" w:rsidP="00A31C19">
      <w:pPr>
        <w:pStyle w:val="StyleQuoteCarerstoryBold1"/>
        <w:rPr>
          <w:i/>
        </w:rPr>
      </w:pPr>
      <w:r w:rsidRPr="00FF669A">
        <w:t>Renee, 20. Carer to her father, 48, who has schizophrenia.</w:t>
      </w:r>
    </w:p>
    <w:p w:rsidR="00B90D33" w:rsidRDefault="00B90D33" w:rsidP="00B03C39">
      <w:pPr>
        <w:pStyle w:val="Heading2"/>
      </w:pPr>
      <w:r>
        <w:t>Carin</w:t>
      </w:r>
      <w:r w:rsidR="00B03C39">
        <w:t xml:space="preserve">g for yourself is an important </w:t>
      </w:r>
      <w:r>
        <w:t>daily activity:</w:t>
      </w:r>
    </w:p>
    <w:p w:rsidR="00B90D33" w:rsidRDefault="00B90D33" w:rsidP="00A06F7A">
      <w:pPr>
        <w:pStyle w:val="ListParagraph"/>
      </w:pPr>
      <w:r>
        <w:t>Set realistic goals and expectations.</w:t>
      </w:r>
    </w:p>
    <w:p w:rsidR="00B90D33" w:rsidRDefault="00B90D33" w:rsidP="00A06F7A">
      <w:pPr>
        <w:pStyle w:val="ListParagraph"/>
      </w:pPr>
      <w:r>
        <w:t>Maintain a heathy diet, exercise daily and get enough sleep.</w:t>
      </w:r>
    </w:p>
    <w:p w:rsidR="00B90D33" w:rsidRDefault="00B90D33" w:rsidP="00A06F7A">
      <w:pPr>
        <w:pStyle w:val="ListParagraph"/>
      </w:pPr>
      <w:r>
        <w:t>Keep up social activities.</w:t>
      </w:r>
    </w:p>
    <w:p w:rsidR="00B90D33" w:rsidRDefault="00B90D33" w:rsidP="00A06F7A">
      <w:pPr>
        <w:pStyle w:val="ListParagraph"/>
      </w:pPr>
      <w:r>
        <w:t xml:space="preserve">Build a strong support </w:t>
      </w:r>
      <w:proofErr w:type="gramStart"/>
      <w:r>
        <w:t>network which</w:t>
      </w:r>
      <w:proofErr w:type="gramEnd"/>
      <w:r>
        <w:t xml:space="preserve"> includes family, friends and support services.</w:t>
      </w:r>
    </w:p>
    <w:p w:rsidR="00B90D33" w:rsidRDefault="00B90D33" w:rsidP="00A06F7A">
      <w:pPr>
        <w:pStyle w:val="ListParagraph"/>
      </w:pPr>
      <w:r>
        <w:t>Take regular time for yourself to do things you enjoy.</w:t>
      </w:r>
    </w:p>
    <w:p w:rsidR="00B90D33" w:rsidRDefault="00B90D33" w:rsidP="00A06F7A">
      <w:pPr>
        <w:pStyle w:val="ListParagraph"/>
      </w:pPr>
      <w:r>
        <w:t>Look for opportunities to be creative.</w:t>
      </w:r>
    </w:p>
    <w:p w:rsidR="00B90D33" w:rsidRDefault="00B90D33" w:rsidP="00B03C39">
      <w:pPr>
        <w:pStyle w:val="Heading2"/>
      </w:pPr>
      <w:r>
        <w:t>Talk to someone you trust – there is no shame in asking for help:</w:t>
      </w:r>
    </w:p>
    <w:p w:rsidR="00B90D33" w:rsidRDefault="00B90D33" w:rsidP="00A06F7A">
      <w:pPr>
        <w:pStyle w:val="ListParagraph"/>
      </w:pPr>
      <w:r>
        <w:t>Family, friends, a colleague or even a stranger can sometimes lend an ear and make helpful suggestions.</w:t>
      </w:r>
    </w:p>
    <w:p w:rsidR="00B90D33" w:rsidRDefault="00B90D33" w:rsidP="00A06F7A">
      <w:pPr>
        <w:pStyle w:val="ListParagraph"/>
      </w:pPr>
      <w:r>
        <w:t>Support groups often have a helpline or online support.</w:t>
      </w:r>
    </w:p>
    <w:p w:rsidR="00B90D33" w:rsidRDefault="00B90D33" w:rsidP="00A06F7A">
      <w:pPr>
        <w:pStyle w:val="ListParagraph"/>
      </w:pPr>
      <w:r>
        <w:t>Professional counselling may help if you are feeling alone, overwhelmed or hopeless.</w:t>
      </w:r>
    </w:p>
    <w:p w:rsidR="00B90D33" w:rsidRPr="00F20C0F" w:rsidRDefault="00B90D33" w:rsidP="00A31C19">
      <w:pPr>
        <w:pStyle w:val="Quote"/>
      </w:pPr>
      <w:r w:rsidRPr="00F20C0F">
        <w:t xml:space="preserve">Reading through these materials has been a good reminder that I need to take better care of myself to be able to care for Sue. Since Sue had her </w:t>
      </w:r>
      <w:proofErr w:type="gramStart"/>
      <w:r w:rsidRPr="00F20C0F">
        <w:t>stroke</w:t>
      </w:r>
      <w:proofErr w:type="gramEnd"/>
      <w:r w:rsidRPr="00F20C0F">
        <w:t xml:space="preserve"> we have been eating a lot of take-out – so I’m going to start by meal planning to hopefully improve our health.</w:t>
      </w:r>
    </w:p>
    <w:p w:rsidR="00B90D33" w:rsidRPr="00FF669A" w:rsidRDefault="008F6F62" w:rsidP="00A31C19">
      <w:pPr>
        <w:pStyle w:val="StyleQuoteCarerstoryBold"/>
        <w:rPr>
          <w:i/>
        </w:rPr>
      </w:pPr>
      <w:r w:rsidRPr="00FF669A">
        <w:t>Jim</w:t>
      </w:r>
      <w:r w:rsidR="00B90D33" w:rsidRPr="00FF669A">
        <w:t>,</w:t>
      </w:r>
      <w:r w:rsidR="00A31C19">
        <w:t xml:space="preserve"> </w:t>
      </w:r>
      <w:r w:rsidR="00B90D33" w:rsidRPr="00FF669A">
        <w:t>70, lives in a rural area and is a carer to his wife Sue, 68, who had a stroke this year.</w:t>
      </w:r>
    </w:p>
    <w:p w:rsidR="00B90D33" w:rsidRPr="00AE6F1E" w:rsidRDefault="00B90D33" w:rsidP="00AE6F1E">
      <w:pPr>
        <w:pStyle w:val="Heading1"/>
      </w:pPr>
      <w:bookmarkStart w:id="6" w:name="_Toc5632904"/>
      <w:r w:rsidRPr="00AE6F1E">
        <w:lastRenderedPageBreak/>
        <w:t>Coping skills</w:t>
      </w:r>
      <w:bookmarkEnd w:id="6"/>
    </w:p>
    <w:p w:rsidR="00B90D33" w:rsidRDefault="00B90D33" w:rsidP="00A31C19">
      <w:pPr>
        <w:pStyle w:val="InspirationalQuote"/>
      </w:pPr>
      <w:proofErr w:type="gramStart"/>
      <w:r>
        <w:t>It’s</w:t>
      </w:r>
      <w:proofErr w:type="gramEnd"/>
      <w:r>
        <w:t xml:space="preserve"> not stress that kills us, it’s our reaction to it </w:t>
      </w:r>
      <w:r w:rsidRPr="00B357AE">
        <w:rPr>
          <w:b/>
        </w:rPr>
        <w:t xml:space="preserve">– Hans </w:t>
      </w:r>
      <w:proofErr w:type="spellStart"/>
      <w:r w:rsidRPr="00B357AE">
        <w:rPr>
          <w:b/>
        </w:rPr>
        <w:t>Selye</w:t>
      </w:r>
      <w:proofErr w:type="spellEnd"/>
    </w:p>
    <w:p w:rsidR="00B90D33" w:rsidRDefault="00B90D33" w:rsidP="00B03C39">
      <w:r>
        <w:t xml:space="preserve">Coping skills are what a person uses to help them deal with stressful situations. </w:t>
      </w:r>
    </w:p>
    <w:p w:rsidR="00B90D33" w:rsidRDefault="00B90D33" w:rsidP="00B03C39">
      <w:r>
        <w:t xml:space="preserve">Some ways in which we cope are healthy and build resilience, while others help us avoid the real problems or encourage destructive </w:t>
      </w:r>
      <w:proofErr w:type="spellStart"/>
      <w:r>
        <w:t>behaviour</w:t>
      </w:r>
      <w:proofErr w:type="spellEnd"/>
      <w:r>
        <w:t>.</w:t>
      </w:r>
    </w:p>
    <w:p w:rsidR="00B90D33" w:rsidRDefault="00B90D33" w:rsidP="00B03C39">
      <w:r>
        <w:t xml:space="preserve">Here are some coping strategies you can use to manage stress. These activities </w:t>
      </w:r>
      <w:proofErr w:type="gramStart"/>
      <w:r>
        <w:t>won’t</w:t>
      </w:r>
      <w:proofErr w:type="gramEnd"/>
      <w:r>
        <w:t xml:space="preserve"> deal with the trigger, but they will help improve your wellbeing.</w:t>
      </w:r>
    </w:p>
    <w:p w:rsidR="00B90D33" w:rsidRDefault="00B90D33" w:rsidP="00B03C39">
      <w:r>
        <w:t>Think about who you were before you became a carer and try to reconnect with that person. The purpose of these activities is to recharge yourself. You might want to do some of these activities on your own, with your partner or with family and friends.</w:t>
      </w:r>
    </w:p>
    <w:p w:rsidR="00B90D33" w:rsidRDefault="00B90D33" w:rsidP="00B03C39">
      <w:r>
        <w:t>Research shows that spending time doing activities you enjoy is the single most important thing you can do to maintain your health and wellbeing.</w:t>
      </w:r>
    </w:p>
    <w:p w:rsidR="00B90D33" w:rsidRPr="00B90D33" w:rsidRDefault="00B90D33" w:rsidP="00B03C39">
      <w:pPr>
        <w:pStyle w:val="Heading2"/>
      </w:pPr>
      <w:r w:rsidRPr="00B90D33">
        <w:t>Exercise – get physically active</w:t>
      </w:r>
    </w:p>
    <w:p w:rsidR="00B90D33" w:rsidRPr="00A31C19" w:rsidRDefault="008F6F62" w:rsidP="00A31C19">
      <w:pPr>
        <w:pStyle w:val="ListParagraph"/>
      </w:pPr>
      <w:r w:rsidRPr="00A31C19">
        <w:t>G</w:t>
      </w:r>
      <w:r w:rsidR="00B90D33" w:rsidRPr="00A31C19">
        <w:t>o for a walk or run</w:t>
      </w:r>
    </w:p>
    <w:p w:rsidR="00B90D33" w:rsidRPr="00A31C19" w:rsidRDefault="008F6F62" w:rsidP="00A31C19">
      <w:pPr>
        <w:pStyle w:val="ListParagraph"/>
      </w:pPr>
      <w:r w:rsidRPr="00A31C19">
        <w:t>G</w:t>
      </w:r>
      <w:r w:rsidR="00B90D33" w:rsidRPr="00A31C19">
        <w:t>arden</w:t>
      </w:r>
    </w:p>
    <w:p w:rsidR="00B90D33" w:rsidRPr="00A31C19" w:rsidRDefault="008F6F62" w:rsidP="00A31C19">
      <w:pPr>
        <w:pStyle w:val="ListParagraph"/>
      </w:pPr>
      <w:r w:rsidRPr="00A31C19">
        <w:t>D</w:t>
      </w:r>
      <w:r w:rsidR="00B90D33" w:rsidRPr="00A31C19">
        <w:t>o a workout</w:t>
      </w:r>
    </w:p>
    <w:p w:rsidR="00B90D33" w:rsidRPr="00A31C19" w:rsidRDefault="008F6F62" w:rsidP="00A31C19">
      <w:pPr>
        <w:pStyle w:val="ListParagraph"/>
      </w:pPr>
      <w:r w:rsidRPr="00A31C19">
        <w:t>R</w:t>
      </w:r>
      <w:r w:rsidR="00B90D33" w:rsidRPr="00A31C19">
        <w:t>ide a bike</w:t>
      </w:r>
    </w:p>
    <w:p w:rsidR="00B90D33" w:rsidRPr="00A31C19" w:rsidRDefault="008F6F62" w:rsidP="00A31C19">
      <w:pPr>
        <w:pStyle w:val="ListParagraph"/>
      </w:pPr>
      <w:r w:rsidRPr="00A31C19">
        <w:t>D</w:t>
      </w:r>
      <w:r w:rsidR="00B90D33" w:rsidRPr="00A31C19">
        <w:t>ance</w:t>
      </w:r>
    </w:p>
    <w:p w:rsidR="00B90D33" w:rsidRPr="00A31C19" w:rsidRDefault="008F6F62" w:rsidP="00A31C19">
      <w:pPr>
        <w:pStyle w:val="ListParagraph"/>
      </w:pPr>
      <w:r w:rsidRPr="00A31C19">
        <w:t>P</w:t>
      </w:r>
      <w:r w:rsidR="00B90D33" w:rsidRPr="00A31C19">
        <w:t>lay a sport</w:t>
      </w:r>
    </w:p>
    <w:p w:rsidR="00B90D33" w:rsidRPr="00B90D33" w:rsidRDefault="00B90D33" w:rsidP="00B03C39">
      <w:pPr>
        <w:pStyle w:val="Heading2"/>
      </w:pPr>
      <w:r w:rsidRPr="00B90D33">
        <w:t>Hobbies – enjoyable activities</w:t>
      </w:r>
    </w:p>
    <w:p w:rsidR="00B90D33" w:rsidRPr="00A31C19" w:rsidRDefault="008F6F62" w:rsidP="00A31C19">
      <w:pPr>
        <w:pStyle w:val="ListParagraph"/>
      </w:pPr>
      <w:r w:rsidRPr="00A31C19">
        <w:t>Read</w:t>
      </w:r>
    </w:p>
    <w:p w:rsidR="00B90D33" w:rsidRPr="00A31C19" w:rsidRDefault="008F6F62" w:rsidP="00A31C19">
      <w:pPr>
        <w:pStyle w:val="ListParagraph"/>
      </w:pPr>
      <w:r w:rsidRPr="00A31C19">
        <w:t>Do</w:t>
      </w:r>
      <w:r w:rsidR="00B90D33" w:rsidRPr="00A31C19">
        <w:t xml:space="preserve"> a crossword or jigsaw puzzle</w:t>
      </w:r>
    </w:p>
    <w:p w:rsidR="00B90D33" w:rsidRPr="00A31C19" w:rsidRDefault="008F6F62" w:rsidP="00A31C19">
      <w:pPr>
        <w:pStyle w:val="ListParagraph"/>
      </w:pPr>
      <w:r w:rsidRPr="00A31C19">
        <w:t>Do</w:t>
      </w:r>
      <w:r w:rsidR="00B90D33" w:rsidRPr="00A31C19">
        <w:t xml:space="preserve"> a craft activity such as knitting or woodwork</w:t>
      </w:r>
    </w:p>
    <w:p w:rsidR="00B90D33" w:rsidRPr="00A31C19" w:rsidRDefault="008F6F62" w:rsidP="00A31C19">
      <w:pPr>
        <w:pStyle w:val="ListParagraph"/>
      </w:pPr>
      <w:r w:rsidRPr="00A31C19">
        <w:t>Play</w:t>
      </w:r>
      <w:r w:rsidR="00B90D33" w:rsidRPr="00A31C19">
        <w:t xml:space="preserve"> a musical instrument or join a choir</w:t>
      </w:r>
    </w:p>
    <w:p w:rsidR="00B90D33" w:rsidRPr="00A31C19" w:rsidRDefault="008F6F62" w:rsidP="00A31C19">
      <w:pPr>
        <w:pStyle w:val="ListParagraph"/>
      </w:pPr>
      <w:r w:rsidRPr="00A31C19">
        <w:t>Join</w:t>
      </w:r>
      <w:r w:rsidR="00B90D33" w:rsidRPr="00A31C19">
        <w:t xml:space="preserve"> a club (book, car, sports </w:t>
      </w:r>
      <w:r w:rsidRPr="00A31C19">
        <w:t>etc.</w:t>
      </w:r>
      <w:r w:rsidR="00B90D33" w:rsidRPr="00A31C19">
        <w:t>)</w:t>
      </w:r>
    </w:p>
    <w:p w:rsidR="00B90D33" w:rsidRPr="00A31C19" w:rsidRDefault="008F6F62" w:rsidP="00A31C19">
      <w:pPr>
        <w:pStyle w:val="ListParagraph"/>
      </w:pPr>
      <w:r w:rsidRPr="00A31C19">
        <w:t>Draw</w:t>
      </w:r>
      <w:r w:rsidR="00B90D33" w:rsidRPr="00A31C19">
        <w:t xml:space="preserve">, paint or </w:t>
      </w:r>
      <w:proofErr w:type="spellStart"/>
      <w:r w:rsidR="00B90D33" w:rsidRPr="00A31C19">
        <w:t>colour</w:t>
      </w:r>
      <w:proofErr w:type="spellEnd"/>
      <w:r w:rsidR="00B90D33" w:rsidRPr="00A31C19">
        <w:t xml:space="preserve"> in</w:t>
      </w:r>
    </w:p>
    <w:p w:rsidR="00A31C19" w:rsidRDefault="00A31C19">
      <w:pPr>
        <w:widowControl/>
        <w:autoSpaceDE/>
        <w:autoSpaceDN/>
        <w:spacing w:before="0" w:after="200"/>
        <w:rPr>
          <w:rFonts w:eastAsia="Lucida Sans" w:cs="Lucida Sans"/>
          <w:b/>
          <w:color w:val="5F4D9B"/>
          <w:sz w:val="24"/>
          <w:szCs w:val="44"/>
        </w:rPr>
      </w:pPr>
      <w:r>
        <w:br w:type="page"/>
      </w:r>
    </w:p>
    <w:p w:rsidR="00B90D33" w:rsidRPr="00B90D33" w:rsidRDefault="00B90D33" w:rsidP="00B03C39">
      <w:pPr>
        <w:pStyle w:val="Heading2"/>
      </w:pPr>
      <w:r w:rsidRPr="00B90D33">
        <w:lastRenderedPageBreak/>
        <w:t>Time out – to spend as you wish</w:t>
      </w:r>
    </w:p>
    <w:p w:rsidR="00B90D33" w:rsidRPr="00A31C19" w:rsidRDefault="008F6F62" w:rsidP="00A31C19">
      <w:pPr>
        <w:pStyle w:val="ListParagraph"/>
      </w:pPr>
      <w:r w:rsidRPr="00A31C19">
        <w:t>Go</w:t>
      </w:r>
      <w:r w:rsidR="00B90D33" w:rsidRPr="00A31C19">
        <w:t xml:space="preserve"> for a drive</w:t>
      </w:r>
    </w:p>
    <w:p w:rsidR="00B90D33" w:rsidRPr="00A31C19" w:rsidRDefault="008F6F62" w:rsidP="00A31C19">
      <w:pPr>
        <w:pStyle w:val="ListParagraph"/>
      </w:pPr>
      <w:r w:rsidRPr="00A31C19">
        <w:t>Watch</w:t>
      </w:r>
      <w:r w:rsidR="00B90D33" w:rsidRPr="00A31C19">
        <w:t xml:space="preserve"> </w:t>
      </w:r>
      <w:proofErr w:type="spellStart"/>
      <w:r w:rsidR="00B90D33" w:rsidRPr="00A31C19">
        <w:t>tv</w:t>
      </w:r>
      <w:proofErr w:type="spellEnd"/>
      <w:r w:rsidR="00B90D33" w:rsidRPr="00A31C19">
        <w:t xml:space="preserve"> or a movie</w:t>
      </w:r>
    </w:p>
    <w:p w:rsidR="00B90D33" w:rsidRPr="00A31C19" w:rsidRDefault="008F6F62" w:rsidP="00A31C19">
      <w:pPr>
        <w:pStyle w:val="ListParagraph"/>
      </w:pPr>
      <w:r w:rsidRPr="00A31C19">
        <w:t>Watch</w:t>
      </w:r>
      <w:r w:rsidR="00B90D33" w:rsidRPr="00A31C19">
        <w:t xml:space="preserve"> some funny animal clips</w:t>
      </w:r>
    </w:p>
    <w:p w:rsidR="00B90D33" w:rsidRPr="00A31C19" w:rsidRDefault="008F6F62" w:rsidP="00A31C19">
      <w:pPr>
        <w:pStyle w:val="ListParagraph"/>
      </w:pPr>
      <w:r w:rsidRPr="00A31C19">
        <w:t>Call</w:t>
      </w:r>
      <w:r w:rsidR="00B90D33" w:rsidRPr="00A31C19">
        <w:t xml:space="preserve"> a friend</w:t>
      </w:r>
    </w:p>
    <w:p w:rsidR="00B90D33" w:rsidRPr="00A31C19" w:rsidRDefault="008F6F62" w:rsidP="00A31C19">
      <w:pPr>
        <w:pStyle w:val="ListParagraph"/>
      </w:pPr>
      <w:r w:rsidRPr="00A31C19">
        <w:t>Write</w:t>
      </w:r>
      <w:r w:rsidR="00B90D33" w:rsidRPr="00A31C19">
        <w:t xml:space="preserve"> your thoughts in a journal</w:t>
      </w:r>
    </w:p>
    <w:p w:rsidR="00B90D33" w:rsidRPr="00A31C19" w:rsidRDefault="008F6F62" w:rsidP="00A31C19">
      <w:pPr>
        <w:pStyle w:val="ListParagraph"/>
      </w:pPr>
      <w:r w:rsidRPr="00A31C19">
        <w:t>Spend</w:t>
      </w:r>
      <w:r w:rsidR="00B90D33" w:rsidRPr="00A31C19">
        <w:t xml:space="preserve"> time with friends and family</w:t>
      </w:r>
    </w:p>
    <w:p w:rsidR="00B90D33" w:rsidRPr="00A31C19" w:rsidRDefault="008F6F62" w:rsidP="00A31C19">
      <w:pPr>
        <w:pStyle w:val="ListParagraph"/>
      </w:pPr>
      <w:r w:rsidRPr="00A31C19">
        <w:t>Go</w:t>
      </w:r>
      <w:r w:rsidR="00B90D33" w:rsidRPr="00A31C19">
        <w:t xml:space="preserve"> fishing</w:t>
      </w:r>
    </w:p>
    <w:p w:rsidR="00B90D33" w:rsidRPr="00B90D33" w:rsidRDefault="00B90D33" w:rsidP="00B03C39">
      <w:pPr>
        <w:pStyle w:val="Heading2"/>
      </w:pPr>
      <w:r w:rsidRPr="00B90D33">
        <w:t>Relaxation – relax the mind and body</w:t>
      </w:r>
    </w:p>
    <w:p w:rsidR="00B90D33" w:rsidRPr="00A31C19" w:rsidRDefault="008F6F62" w:rsidP="00A31C19">
      <w:pPr>
        <w:pStyle w:val="ListParagraph"/>
      </w:pPr>
      <w:r w:rsidRPr="00A31C19">
        <w:t>Meditate</w:t>
      </w:r>
      <w:r w:rsidR="00B90D33" w:rsidRPr="00A31C19">
        <w:t xml:space="preserve"> or use a relaxation app</w:t>
      </w:r>
    </w:p>
    <w:p w:rsidR="00B90D33" w:rsidRPr="00A31C19" w:rsidRDefault="008F6F62" w:rsidP="00A31C19">
      <w:pPr>
        <w:pStyle w:val="ListParagraph"/>
      </w:pPr>
      <w:r w:rsidRPr="00A31C19">
        <w:t>Listen</w:t>
      </w:r>
      <w:r w:rsidR="00B90D33" w:rsidRPr="00A31C19">
        <w:t xml:space="preserve"> to music</w:t>
      </w:r>
    </w:p>
    <w:p w:rsidR="00B90D33" w:rsidRPr="00A31C19" w:rsidRDefault="008F6F62" w:rsidP="00A31C19">
      <w:pPr>
        <w:pStyle w:val="ListParagraph"/>
      </w:pPr>
      <w:r w:rsidRPr="00A31C19">
        <w:t>Play</w:t>
      </w:r>
      <w:r w:rsidR="00B90D33" w:rsidRPr="00A31C19">
        <w:t xml:space="preserve"> solitaire</w:t>
      </w:r>
    </w:p>
    <w:p w:rsidR="00B90D33" w:rsidRPr="00A31C19" w:rsidRDefault="008F6F62" w:rsidP="00A31C19">
      <w:pPr>
        <w:pStyle w:val="ListParagraph"/>
      </w:pPr>
      <w:r w:rsidRPr="00A31C19">
        <w:t>Have</w:t>
      </w:r>
      <w:r w:rsidR="00B90D33" w:rsidRPr="00A31C19">
        <w:t xml:space="preserve"> a rest or nap</w:t>
      </w:r>
    </w:p>
    <w:p w:rsidR="00B90D33" w:rsidRPr="00A31C19" w:rsidRDefault="008F6F62" w:rsidP="00A31C19">
      <w:pPr>
        <w:pStyle w:val="ListParagraph"/>
      </w:pPr>
      <w:r w:rsidRPr="00A31C19">
        <w:t>Stretching</w:t>
      </w:r>
      <w:r w:rsidR="00B90D33" w:rsidRPr="00A31C19">
        <w:t xml:space="preserve"> or yoga</w:t>
      </w:r>
    </w:p>
    <w:p w:rsidR="00B90D33" w:rsidRPr="00A31C19" w:rsidRDefault="008F6F62" w:rsidP="00A31C19">
      <w:pPr>
        <w:pStyle w:val="ListParagraph"/>
      </w:pPr>
      <w:r w:rsidRPr="00A31C19">
        <w:t>Play</w:t>
      </w:r>
      <w:r w:rsidR="00B90D33" w:rsidRPr="00A31C19">
        <w:t xml:space="preserve"> with a pet</w:t>
      </w:r>
    </w:p>
    <w:p w:rsidR="00B90D33" w:rsidRPr="00A31C19" w:rsidRDefault="008F6F62" w:rsidP="00A31C19">
      <w:pPr>
        <w:pStyle w:val="ListParagraph"/>
      </w:pPr>
      <w:r w:rsidRPr="00A31C19">
        <w:t>Have</w:t>
      </w:r>
      <w:r w:rsidR="00B90D33" w:rsidRPr="00A31C19">
        <w:t xml:space="preserve"> a bubble bath</w:t>
      </w:r>
    </w:p>
    <w:p w:rsidR="00A31C19" w:rsidRDefault="00A31C19">
      <w:pPr>
        <w:widowControl/>
        <w:autoSpaceDE/>
        <w:autoSpaceDN/>
        <w:spacing w:before="0" w:after="200"/>
        <w:rPr>
          <w:b/>
        </w:rPr>
      </w:pPr>
      <w:r>
        <w:rPr>
          <w:b/>
        </w:rPr>
        <w:br w:type="page"/>
      </w:r>
    </w:p>
    <w:p w:rsidR="00B357AE" w:rsidRPr="00B357AE" w:rsidRDefault="00B357AE" w:rsidP="00B357AE">
      <w:pPr>
        <w:rPr>
          <w:b/>
        </w:rPr>
      </w:pPr>
      <w:r w:rsidRPr="00B357AE">
        <w:rPr>
          <w:b/>
        </w:rPr>
        <w:lastRenderedPageBreak/>
        <w:t xml:space="preserve">Develop a list of activities you enjoy in the spaces below, include </w:t>
      </w:r>
      <w:proofErr w:type="gramStart"/>
      <w:r w:rsidRPr="00B357AE">
        <w:rPr>
          <w:b/>
        </w:rPr>
        <w:t>who</w:t>
      </w:r>
      <w:proofErr w:type="gramEnd"/>
      <w:r w:rsidRPr="00B357AE">
        <w:rPr>
          <w:b/>
        </w:rPr>
        <w:t xml:space="preserve"> you will do them with and how often you will do it (daily, weekly, other).</w:t>
      </w:r>
    </w:p>
    <w:p w:rsidR="00B90D33" w:rsidRDefault="00B90D33" w:rsidP="00A31C19">
      <w:pPr>
        <w:spacing w:after="240"/>
      </w:pPr>
      <w:r>
        <w:t>Make sure you include:</w:t>
      </w:r>
    </w:p>
    <w:p w:rsidR="00B90D33" w:rsidRPr="00A31C19" w:rsidRDefault="00B90D33" w:rsidP="00A31C19">
      <w:pPr>
        <w:pStyle w:val="ListParagraph"/>
      </w:pPr>
      <w:r w:rsidRPr="00A31C19">
        <w:t>at least 2 or 3 options in each category</w:t>
      </w:r>
    </w:p>
    <w:p w:rsidR="00B90D33" w:rsidRPr="00A31C19" w:rsidRDefault="00B90D33" w:rsidP="00A31C19">
      <w:pPr>
        <w:pStyle w:val="ListParagraph"/>
      </w:pPr>
      <w:proofErr w:type="gramStart"/>
      <w:r w:rsidRPr="00A31C19">
        <w:t>some</w:t>
      </w:r>
      <w:proofErr w:type="gramEnd"/>
      <w:r w:rsidRPr="00A31C19">
        <w:t xml:space="preserve"> new activities to try. </w:t>
      </w:r>
    </w:p>
    <w:p w:rsidR="00B90D33" w:rsidRDefault="00B90D33" w:rsidP="00B03C39">
      <w:pPr>
        <w:pStyle w:val="Heading2"/>
      </w:pPr>
      <w:r>
        <w:t>Exercise</w:t>
      </w:r>
    </w:p>
    <w:p w:rsidR="00B357AE" w:rsidRDefault="00B357AE" w:rsidP="00B03C39"/>
    <w:p w:rsidR="00FF669A" w:rsidRDefault="00B90D33" w:rsidP="00B03C39">
      <w:pPr>
        <w:pStyle w:val="Heading2"/>
      </w:pPr>
      <w:r>
        <w:t>Hobbies</w:t>
      </w:r>
    </w:p>
    <w:p w:rsidR="00FF669A" w:rsidRDefault="00FF669A" w:rsidP="00FF669A"/>
    <w:p w:rsidR="00B90D33" w:rsidRPr="00F20C0F" w:rsidRDefault="00B90D33" w:rsidP="00F20C0F">
      <w:pPr>
        <w:pStyle w:val="Heading2"/>
      </w:pPr>
      <w:r w:rsidRPr="00F20C0F">
        <w:t>Time out</w:t>
      </w:r>
    </w:p>
    <w:p w:rsidR="00B357AE" w:rsidRDefault="00B357AE" w:rsidP="00B03C39"/>
    <w:p w:rsidR="00B90D33" w:rsidRDefault="00B90D33" w:rsidP="00B03C39">
      <w:pPr>
        <w:pStyle w:val="Heading2"/>
      </w:pPr>
      <w:r>
        <w:t>Relaxation</w:t>
      </w:r>
    </w:p>
    <w:p w:rsidR="00B90D33" w:rsidRDefault="00B90D33" w:rsidP="00B03C39"/>
    <w:p w:rsidR="00B90D33" w:rsidRPr="00AE6F1E" w:rsidRDefault="00B90D33" w:rsidP="00AE6F1E">
      <w:pPr>
        <w:pStyle w:val="Heading1"/>
      </w:pPr>
      <w:bookmarkStart w:id="7" w:name="_Toc5632905"/>
      <w:r w:rsidRPr="00AE6F1E">
        <w:lastRenderedPageBreak/>
        <w:t>Making changes</w:t>
      </w:r>
      <w:bookmarkEnd w:id="7"/>
    </w:p>
    <w:p w:rsidR="00B90D33" w:rsidRDefault="00B90D33" w:rsidP="00A31C19">
      <w:pPr>
        <w:pStyle w:val="InspirationalQuote"/>
      </w:pPr>
      <w:r>
        <w:t xml:space="preserve">Start where you are. Use what you have. Do what you can </w:t>
      </w:r>
      <w:r w:rsidRPr="00B357AE">
        <w:rPr>
          <w:b/>
        </w:rPr>
        <w:t>– Arthur Ashe</w:t>
      </w:r>
    </w:p>
    <w:p w:rsidR="00B90D33" w:rsidRDefault="00B90D33" w:rsidP="00B03C39">
      <w:r>
        <w:t>To give yourself the best chance of sticking to your plans, preparation is key. Take a moment now to think about when you will put your plans into action. Put aside time in your phone or diary.</w:t>
      </w:r>
    </w:p>
    <w:p w:rsidR="00B90D33" w:rsidRDefault="00B90D33" w:rsidP="00B03C39">
      <w:r>
        <w:t>Think about the people who could support you and build a network of relationships with them.</w:t>
      </w:r>
    </w:p>
    <w:p w:rsidR="00B90D33" w:rsidRPr="00A06F7A" w:rsidRDefault="00B90D33" w:rsidP="00A06F7A">
      <w:r>
        <w:t>Remember to be realistic - start small. Small successes will lead to bigger ones.</w:t>
      </w:r>
    </w:p>
    <w:p w:rsidR="00B90D33" w:rsidRDefault="00B90D33" w:rsidP="00B03C39">
      <w:r>
        <w:t>Use the strengths you identified earlier and make sure you celebrate your successes.</w:t>
      </w:r>
    </w:p>
    <w:p w:rsidR="00B90D33" w:rsidRDefault="00B90D33" w:rsidP="00B03C39">
      <w:r>
        <w:t>After you have put your plans into action, take time to review the outcomes. Did you achieve what you aimed to achieve? Do you need to do something else?</w:t>
      </w:r>
    </w:p>
    <w:p w:rsidR="00B90D33" w:rsidRDefault="00B90D33" w:rsidP="00B03C39">
      <w:r>
        <w:t>If your plan needs further work, be kind to yourself. Sometimes plans need tweaking.</w:t>
      </w:r>
    </w:p>
    <w:p w:rsidR="00B90D33" w:rsidRDefault="00B90D33" w:rsidP="00B03C39">
      <w:r>
        <w:t>You can go back to make any changes you like and you can redo this module as often as you want.</w:t>
      </w:r>
    </w:p>
    <w:p w:rsidR="00B90D33" w:rsidRPr="00F20C0F" w:rsidRDefault="00B90D33" w:rsidP="00A31C19">
      <w:pPr>
        <w:pStyle w:val="Quote"/>
      </w:pPr>
      <w:r w:rsidRPr="00F20C0F">
        <w:t xml:space="preserve">Parenting has been a roller coaster ride for me. As a single parent I have struggled with thinking that I was not doing a </w:t>
      </w:r>
      <w:proofErr w:type="gramStart"/>
      <w:r w:rsidRPr="00F20C0F">
        <w:t>good</w:t>
      </w:r>
      <w:proofErr w:type="gramEnd"/>
      <w:r w:rsidRPr="00F20C0F">
        <w:t xml:space="preserve"> enough job and that it’s my fault the kids have struggled. This module has been </w:t>
      </w:r>
      <w:proofErr w:type="gramStart"/>
      <w:r w:rsidRPr="00F20C0F">
        <w:t>really helpful</w:t>
      </w:r>
      <w:proofErr w:type="gramEnd"/>
      <w:r w:rsidRPr="00F20C0F">
        <w:t xml:space="preserve"> – I have started monitoring my stressors, identifying my strengths and working out what I can actually control in my life. </w:t>
      </w:r>
    </w:p>
    <w:p w:rsidR="00B90D33" w:rsidRPr="00F20C0F" w:rsidRDefault="00B90D33" w:rsidP="00A31C19">
      <w:pPr>
        <w:pStyle w:val="Quote"/>
      </w:pPr>
      <w:r w:rsidRPr="00F20C0F">
        <w:t xml:space="preserve">In the process I have tried to cut back on my negative self-talk about my parenting – after all ‘I’m only human’. This is my new catch phrase! </w:t>
      </w:r>
    </w:p>
    <w:p w:rsidR="00B90D33" w:rsidRPr="00F20C0F" w:rsidRDefault="00B90D33" w:rsidP="00A31C19">
      <w:pPr>
        <w:pStyle w:val="Quote"/>
      </w:pPr>
      <w:r w:rsidRPr="00F20C0F">
        <w:t xml:space="preserve">I am also trying to take more time out for me … both the kids are adults now and </w:t>
      </w:r>
      <w:proofErr w:type="gramStart"/>
      <w:r w:rsidRPr="00F20C0F">
        <w:t>there is only so much I can do</w:t>
      </w:r>
      <w:proofErr w:type="gramEnd"/>
      <w:r w:rsidRPr="00F20C0F">
        <w:t>. I’m going to keep trying to use what I learned and I’m also planning on doing an online assessment to see if there is anything else I can do to better manage my anxiety.</w:t>
      </w:r>
    </w:p>
    <w:p w:rsidR="00B90D33" w:rsidRPr="00B357AE" w:rsidRDefault="00B90D33" w:rsidP="00A31C19">
      <w:pPr>
        <w:pStyle w:val="StyleQuoteCarerstoryBold1"/>
      </w:pPr>
      <w:r w:rsidRPr="00B357AE">
        <w:t xml:space="preserve">Cheryl, 56, carer and parent to both her son, Daniel, 33, who has used marijuana daily since he was a teenager and daughter, Lily, 29, who has </w:t>
      </w:r>
      <w:proofErr w:type="spellStart"/>
      <w:r w:rsidRPr="00B357AE">
        <w:t>generalised</w:t>
      </w:r>
      <w:proofErr w:type="spellEnd"/>
      <w:r w:rsidRPr="00B357AE">
        <w:t xml:space="preserve"> anxiety disorder.</w:t>
      </w:r>
    </w:p>
    <w:p w:rsidR="00B90D33" w:rsidRPr="00AE6F1E" w:rsidRDefault="00B90D33" w:rsidP="00AE6F1E">
      <w:pPr>
        <w:pStyle w:val="Heading1"/>
      </w:pPr>
      <w:bookmarkStart w:id="8" w:name="_Toc5632906"/>
      <w:r w:rsidRPr="00AE6F1E">
        <w:lastRenderedPageBreak/>
        <w:t>Learning s</w:t>
      </w:r>
      <w:r w:rsidRPr="00A06F7A">
        <w:t>um</w:t>
      </w:r>
      <w:r w:rsidRPr="00AE6F1E">
        <w:t>mary</w:t>
      </w:r>
      <w:bookmarkEnd w:id="8"/>
    </w:p>
    <w:p w:rsidR="00B90D33" w:rsidRDefault="00B90D33" w:rsidP="00B03C39">
      <w:r>
        <w:t xml:space="preserve">Congratulations, </w:t>
      </w:r>
      <w:proofErr w:type="gramStart"/>
      <w:r>
        <w:t>you’ve</w:t>
      </w:r>
      <w:proofErr w:type="gramEnd"/>
      <w:r>
        <w:t xml:space="preserve"> completed the </w:t>
      </w:r>
      <w:r>
        <w:rPr>
          <w:i/>
          <w:iCs/>
        </w:rPr>
        <w:t>Dealing with stress</w:t>
      </w:r>
      <w:r>
        <w:t xml:space="preserve"> module.</w:t>
      </w:r>
    </w:p>
    <w:p w:rsidR="00B90D33" w:rsidRPr="00B357AE" w:rsidRDefault="00B90D33" w:rsidP="00B03C39">
      <w:pPr>
        <w:rPr>
          <w:b/>
        </w:rPr>
      </w:pPr>
      <w:r w:rsidRPr="00B357AE">
        <w:rPr>
          <w:b/>
        </w:rPr>
        <w:t>Well done!</w:t>
      </w:r>
    </w:p>
    <w:p w:rsidR="00B90D33" w:rsidRDefault="00B90D33" w:rsidP="00A31C19">
      <w:pPr>
        <w:spacing w:after="240"/>
        <w:rPr>
          <w:rFonts w:ascii="Open Sans" w:hAnsi="Open Sans" w:cs="Open Sans"/>
        </w:rPr>
      </w:pPr>
      <w:r>
        <w:rPr>
          <w:rFonts w:ascii="Open Sans" w:hAnsi="Open Sans" w:cs="Open Sans"/>
        </w:rPr>
        <w:t xml:space="preserve">Having finished the </w:t>
      </w:r>
      <w:r>
        <w:rPr>
          <w:rFonts w:ascii="Open Sans" w:hAnsi="Open Sans" w:cs="Open Sans"/>
          <w:i/>
          <w:iCs/>
        </w:rPr>
        <w:t>Dealing with stress</w:t>
      </w:r>
      <w:r>
        <w:rPr>
          <w:rFonts w:ascii="Open Sans" w:hAnsi="Open Sans" w:cs="Open Sans"/>
        </w:rPr>
        <w:t xml:space="preserve"> module you should now:</w:t>
      </w:r>
    </w:p>
    <w:p w:rsidR="00B90D33" w:rsidRDefault="00B90D33" w:rsidP="00A06F7A">
      <w:pPr>
        <w:pStyle w:val="ListParagraph"/>
      </w:pPr>
      <w:r>
        <w:t>have a better understanding of stress, its causes and your options for dealing with it</w:t>
      </w:r>
    </w:p>
    <w:p w:rsidR="00B90D33" w:rsidRDefault="00B90D33" w:rsidP="00A06F7A">
      <w:pPr>
        <w:pStyle w:val="ListParagraph"/>
      </w:pPr>
      <w:r>
        <w:t>have developed action plans to resolve or reduce your top three stressors</w:t>
      </w:r>
    </w:p>
    <w:p w:rsidR="00B03C39" w:rsidRDefault="00B90D33" w:rsidP="00A06F7A">
      <w:pPr>
        <w:pStyle w:val="ListParagraph"/>
      </w:pPr>
      <w:r>
        <w:t xml:space="preserve">have committed to putting </w:t>
      </w:r>
      <w:r w:rsidRPr="00A06F7A">
        <w:t xml:space="preserve">your plans </w:t>
      </w:r>
      <w:r>
        <w:t>into action</w:t>
      </w:r>
    </w:p>
    <w:p w:rsidR="000D1A0E" w:rsidRPr="00B91E3E" w:rsidRDefault="00B90D33" w:rsidP="00A06F7A">
      <w:pPr>
        <w:pStyle w:val="ListParagraph"/>
      </w:pPr>
      <w:r w:rsidRPr="00B03C39">
        <w:t>understand that your plans may need to be adjusted when your circumstances change</w:t>
      </w:r>
    </w:p>
    <w:sectPr w:rsidR="000D1A0E" w:rsidRPr="00B91E3E" w:rsidSect="00B357A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D2E" w:rsidRDefault="00311D2E" w:rsidP="00B04ED8">
      <w:pPr>
        <w:spacing w:line="240" w:lineRule="auto"/>
      </w:pPr>
      <w:r>
        <w:separator/>
      </w:r>
    </w:p>
  </w:endnote>
  <w:endnote w:type="continuationSeparator" w:id="0">
    <w:p w:rsidR="00311D2E" w:rsidRDefault="00311D2E" w:rsidP="00B04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CE" w:rsidRDefault="0019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371" w:rsidRDefault="00356371">
    <w:pPr>
      <w:pStyle w:val="Footer"/>
    </w:pPr>
    <w:r>
      <w:t>Educational resource for carers – Dealing with stress</w:t>
    </w:r>
    <w:r>
      <w:ptab w:relativeTo="margin" w:alignment="right" w:leader="none"/>
    </w:r>
    <w:hyperlink r:id="rId1" w:history="1">
      <w:r w:rsidR="00B357AE">
        <w:rPr>
          <w:rStyle w:val="Hyperlink"/>
        </w:rPr>
        <w:t>www.carergateway.gov.au</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CE" w:rsidRDefault="0019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D2E" w:rsidRDefault="00311D2E" w:rsidP="00B04ED8">
      <w:pPr>
        <w:spacing w:line="240" w:lineRule="auto"/>
      </w:pPr>
      <w:r>
        <w:separator/>
      </w:r>
    </w:p>
  </w:footnote>
  <w:footnote w:type="continuationSeparator" w:id="0">
    <w:p w:rsidR="00311D2E" w:rsidRDefault="00311D2E" w:rsidP="00B04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CE" w:rsidRDefault="00194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CE" w:rsidRDefault="0019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CE" w:rsidRDefault="0019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60F"/>
    <w:multiLevelType w:val="hybridMultilevel"/>
    <w:tmpl w:val="E9EA5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41646"/>
    <w:multiLevelType w:val="hybridMultilevel"/>
    <w:tmpl w:val="6046E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B2757"/>
    <w:multiLevelType w:val="hybridMultilevel"/>
    <w:tmpl w:val="F6723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836B1"/>
    <w:multiLevelType w:val="hybridMultilevel"/>
    <w:tmpl w:val="AAF6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6413EF"/>
    <w:multiLevelType w:val="hybridMultilevel"/>
    <w:tmpl w:val="DC7CF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1D53E9"/>
    <w:multiLevelType w:val="hybridMultilevel"/>
    <w:tmpl w:val="AC5E0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3E70C0"/>
    <w:multiLevelType w:val="hybridMultilevel"/>
    <w:tmpl w:val="9E22036A"/>
    <w:lvl w:ilvl="0" w:tplc="921A80D6">
      <w:start w:val="1"/>
      <w:numFmt w:val="bullet"/>
      <w:pStyle w:val="Body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13386"/>
    <w:multiLevelType w:val="hybridMultilevel"/>
    <w:tmpl w:val="B8B22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333263"/>
    <w:multiLevelType w:val="hybridMultilevel"/>
    <w:tmpl w:val="790A0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397D7C"/>
    <w:multiLevelType w:val="hybridMultilevel"/>
    <w:tmpl w:val="9AF6492C"/>
    <w:lvl w:ilvl="0" w:tplc="7340FA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A476F7"/>
    <w:multiLevelType w:val="hybridMultilevel"/>
    <w:tmpl w:val="7CA44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9C5C51"/>
    <w:multiLevelType w:val="hybridMultilevel"/>
    <w:tmpl w:val="AC689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266D5A"/>
    <w:multiLevelType w:val="hybridMultilevel"/>
    <w:tmpl w:val="D5C0D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8257E3"/>
    <w:multiLevelType w:val="hybridMultilevel"/>
    <w:tmpl w:val="C2060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0A6B32"/>
    <w:multiLevelType w:val="hybridMultilevel"/>
    <w:tmpl w:val="7F8694A8"/>
    <w:lvl w:ilvl="0" w:tplc="BB94ACB0">
      <w:start w:val="1"/>
      <w:numFmt w:val="bullet"/>
      <w:pStyle w:val="ListParagraph"/>
      <w:lvlText w:val="•"/>
      <w:lvlJc w:val="left"/>
      <w:pPr>
        <w:ind w:left="720" w:hanging="360"/>
      </w:pPr>
      <w:rPr>
        <w:rFonts w:ascii="Arial" w:hAnsi="Arial" w:hint="default"/>
        <w:color w:val="57575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47523B"/>
    <w:multiLevelType w:val="hybridMultilevel"/>
    <w:tmpl w:val="DCB82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2D1466"/>
    <w:multiLevelType w:val="hybridMultilevel"/>
    <w:tmpl w:val="5DA63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736B1"/>
    <w:multiLevelType w:val="hybridMultilevel"/>
    <w:tmpl w:val="CDDE6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FD48AC"/>
    <w:multiLevelType w:val="hybridMultilevel"/>
    <w:tmpl w:val="5BC88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FE01C4"/>
    <w:multiLevelType w:val="hybridMultilevel"/>
    <w:tmpl w:val="F7D67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884CC9"/>
    <w:multiLevelType w:val="hybridMultilevel"/>
    <w:tmpl w:val="DA7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074598"/>
    <w:multiLevelType w:val="hybridMultilevel"/>
    <w:tmpl w:val="125E0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6A5994"/>
    <w:multiLevelType w:val="hybridMultilevel"/>
    <w:tmpl w:val="B9405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5E3CB3"/>
    <w:multiLevelType w:val="hybridMultilevel"/>
    <w:tmpl w:val="C5DC0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D75F2"/>
    <w:multiLevelType w:val="hybridMultilevel"/>
    <w:tmpl w:val="10004F0C"/>
    <w:lvl w:ilvl="0" w:tplc="0C8A4BC4">
      <w:start w:val="1"/>
      <w:numFmt w:val="decimal"/>
      <w:pStyle w:val="Heading1"/>
      <w:lvlText w:val="%1. "/>
      <w:lvlJc w:val="left"/>
      <w:pPr>
        <w:ind w:left="4754"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5834" w:hanging="360"/>
      </w:pPr>
    </w:lvl>
    <w:lvl w:ilvl="2" w:tplc="0C09001B" w:tentative="1">
      <w:start w:val="1"/>
      <w:numFmt w:val="lowerRoman"/>
      <w:lvlText w:val="%3."/>
      <w:lvlJc w:val="right"/>
      <w:pPr>
        <w:ind w:left="6554" w:hanging="180"/>
      </w:pPr>
    </w:lvl>
    <w:lvl w:ilvl="3" w:tplc="0C09000F" w:tentative="1">
      <w:start w:val="1"/>
      <w:numFmt w:val="decimal"/>
      <w:lvlText w:val="%4."/>
      <w:lvlJc w:val="left"/>
      <w:pPr>
        <w:ind w:left="7274" w:hanging="360"/>
      </w:pPr>
    </w:lvl>
    <w:lvl w:ilvl="4" w:tplc="0C090019" w:tentative="1">
      <w:start w:val="1"/>
      <w:numFmt w:val="lowerLetter"/>
      <w:lvlText w:val="%5."/>
      <w:lvlJc w:val="left"/>
      <w:pPr>
        <w:ind w:left="7994" w:hanging="360"/>
      </w:pPr>
    </w:lvl>
    <w:lvl w:ilvl="5" w:tplc="0C09001B" w:tentative="1">
      <w:start w:val="1"/>
      <w:numFmt w:val="lowerRoman"/>
      <w:lvlText w:val="%6."/>
      <w:lvlJc w:val="right"/>
      <w:pPr>
        <w:ind w:left="8714" w:hanging="180"/>
      </w:pPr>
    </w:lvl>
    <w:lvl w:ilvl="6" w:tplc="0C09000F" w:tentative="1">
      <w:start w:val="1"/>
      <w:numFmt w:val="decimal"/>
      <w:lvlText w:val="%7."/>
      <w:lvlJc w:val="left"/>
      <w:pPr>
        <w:ind w:left="9434" w:hanging="360"/>
      </w:pPr>
    </w:lvl>
    <w:lvl w:ilvl="7" w:tplc="0C090019" w:tentative="1">
      <w:start w:val="1"/>
      <w:numFmt w:val="lowerLetter"/>
      <w:lvlText w:val="%8."/>
      <w:lvlJc w:val="left"/>
      <w:pPr>
        <w:ind w:left="10154" w:hanging="360"/>
      </w:pPr>
    </w:lvl>
    <w:lvl w:ilvl="8" w:tplc="0C09001B" w:tentative="1">
      <w:start w:val="1"/>
      <w:numFmt w:val="lowerRoman"/>
      <w:lvlText w:val="%9."/>
      <w:lvlJc w:val="right"/>
      <w:pPr>
        <w:ind w:left="10874" w:hanging="180"/>
      </w:pPr>
    </w:lvl>
  </w:abstractNum>
  <w:abstractNum w:abstractNumId="25" w15:restartNumberingAfterBreak="0">
    <w:nsid w:val="7D0572BA"/>
    <w:multiLevelType w:val="hybridMultilevel"/>
    <w:tmpl w:val="BBD4675A"/>
    <w:lvl w:ilvl="0" w:tplc="CBC6F1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5949E0"/>
    <w:multiLevelType w:val="hybridMultilevel"/>
    <w:tmpl w:val="A450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0"/>
  </w:num>
  <w:num w:numId="5">
    <w:abstractNumId w:val="4"/>
  </w:num>
  <w:num w:numId="6">
    <w:abstractNumId w:val="13"/>
  </w:num>
  <w:num w:numId="7">
    <w:abstractNumId w:val="0"/>
  </w:num>
  <w:num w:numId="8">
    <w:abstractNumId w:val="15"/>
  </w:num>
  <w:num w:numId="9">
    <w:abstractNumId w:val="16"/>
  </w:num>
  <w:num w:numId="10">
    <w:abstractNumId w:val="1"/>
  </w:num>
  <w:num w:numId="11">
    <w:abstractNumId w:val="2"/>
  </w:num>
  <w:num w:numId="12">
    <w:abstractNumId w:val="5"/>
  </w:num>
  <w:num w:numId="13">
    <w:abstractNumId w:val="9"/>
  </w:num>
  <w:num w:numId="14">
    <w:abstractNumId w:val="6"/>
  </w:num>
  <w:num w:numId="15">
    <w:abstractNumId w:val="21"/>
  </w:num>
  <w:num w:numId="16">
    <w:abstractNumId w:val="7"/>
  </w:num>
  <w:num w:numId="17">
    <w:abstractNumId w:val="17"/>
  </w:num>
  <w:num w:numId="18">
    <w:abstractNumId w:val="12"/>
  </w:num>
  <w:num w:numId="19">
    <w:abstractNumId w:val="19"/>
  </w:num>
  <w:num w:numId="20">
    <w:abstractNumId w:val="10"/>
  </w:num>
  <w:num w:numId="21">
    <w:abstractNumId w:val="18"/>
  </w:num>
  <w:num w:numId="22">
    <w:abstractNumId w:val="22"/>
  </w:num>
  <w:num w:numId="23">
    <w:abstractNumId w:val="26"/>
  </w:num>
  <w:num w:numId="24">
    <w:abstractNumId w:val="11"/>
  </w:num>
  <w:num w:numId="25">
    <w:abstractNumId w:val="14"/>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0E"/>
    <w:rsid w:val="00005633"/>
    <w:rsid w:val="00074B1C"/>
    <w:rsid w:val="000B6769"/>
    <w:rsid w:val="000D1A0E"/>
    <w:rsid w:val="00125481"/>
    <w:rsid w:val="0013022C"/>
    <w:rsid w:val="001940CE"/>
    <w:rsid w:val="001E630D"/>
    <w:rsid w:val="00271ECA"/>
    <w:rsid w:val="00284DC9"/>
    <w:rsid w:val="002F358D"/>
    <w:rsid w:val="00311D2E"/>
    <w:rsid w:val="00356371"/>
    <w:rsid w:val="00366943"/>
    <w:rsid w:val="003B2BB8"/>
    <w:rsid w:val="003D34FF"/>
    <w:rsid w:val="004962E3"/>
    <w:rsid w:val="004B54CA"/>
    <w:rsid w:val="004E5CBF"/>
    <w:rsid w:val="005C3AA9"/>
    <w:rsid w:val="00621FC5"/>
    <w:rsid w:val="00637B02"/>
    <w:rsid w:val="00683A84"/>
    <w:rsid w:val="006A4CE7"/>
    <w:rsid w:val="006C0387"/>
    <w:rsid w:val="0076440B"/>
    <w:rsid w:val="00770D19"/>
    <w:rsid w:val="00785261"/>
    <w:rsid w:val="007B0256"/>
    <w:rsid w:val="007F7DCC"/>
    <w:rsid w:val="0083177B"/>
    <w:rsid w:val="008F6F62"/>
    <w:rsid w:val="009225F0"/>
    <w:rsid w:val="0093462C"/>
    <w:rsid w:val="00953795"/>
    <w:rsid w:val="00974189"/>
    <w:rsid w:val="009D5D13"/>
    <w:rsid w:val="00A06F7A"/>
    <w:rsid w:val="00A31C19"/>
    <w:rsid w:val="00AE6F1E"/>
    <w:rsid w:val="00B03C39"/>
    <w:rsid w:val="00B04ED8"/>
    <w:rsid w:val="00B357AE"/>
    <w:rsid w:val="00B90D33"/>
    <w:rsid w:val="00B91E3E"/>
    <w:rsid w:val="00BA2DB9"/>
    <w:rsid w:val="00BE7148"/>
    <w:rsid w:val="00C12D57"/>
    <w:rsid w:val="00C84DD7"/>
    <w:rsid w:val="00C93B51"/>
    <w:rsid w:val="00CB5863"/>
    <w:rsid w:val="00CF4951"/>
    <w:rsid w:val="00D81EE7"/>
    <w:rsid w:val="00DA061E"/>
    <w:rsid w:val="00DA243A"/>
    <w:rsid w:val="00E273E4"/>
    <w:rsid w:val="00E7117C"/>
    <w:rsid w:val="00EB0912"/>
    <w:rsid w:val="00EB4AA1"/>
    <w:rsid w:val="00F20C0F"/>
    <w:rsid w:val="00F30AFE"/>
    <w:rsid w:val="00F97C01"/>
    <w:rsid w:val="00FF6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6C0387"/>
    <w:pPr>
      <w:widowControl w:val="0"/>
      <w:autoSpaceDE w:val="0"/>
      <w:autoSpaceDN w:val="0"/>
      <w:spacing w:before="240" w:after="0"/>
    </w:pPr>
    <w:rPr>
      <w:rFonts w:ascii="Arial" w:eastAsia="Arial" w:hAnsi="Arial" w:cs="Arial"/>
      <w:color w:val="575757"/>
      <w:sz w:val="20"/>
      <w:szCs w:val="20"/>
      <w:lang w:val="en-US" w:bidi="en-US"/>
    </w:rPr>
  </w:style>
  <w:style w:type="paragraph" w:styleId="Heading1">
    <w:name w:val="heading 1"/>
    <w:basedOn w:val="Normal"/>
    <w:link w:val="Heading1Char"/>
    <w:qFormat/>
    <w:locked/>
    <w:rsid w:val="00356371"/>
    <w:pPr>
      <w:pageBreakBefore/>
      <w:numPr>
        <w:numId w:val="27"/>
      </w:numPr>
      <w:spacing w:before="360"/>
      <w:ind w:left="340" w:hanging="340"/>
      <w:outlineLvl w:val="0"/>
    </w:pPr>
    <w:rPr>
      <w:b/>
      <w:color w:val="5F4D9B"/>
      <w:sz w:val="44"/>
    </w:rPr>
  </w:style>
  <w:style w:type="paragraph" w:styleId="Heading2">
    <w:name w:val="heading 2"/>
    <w:basedOn w:val="Heading1"/>
    <w:link w:val="Heading2Char"/>
    <w:qFormat/>
    <w:locked/>
    <w:rsid w:val="00B357AE"/>
    <w:pPr>
      <w:keepNext/>
      <w:pageBreakBefore w:val="0"/>
      <w:numPr>
        <w:numId w:val="0"/>
      </w:numPr>
      <w:spacing w:before="480" w:after="120"/>
      <w:outlineLvl w:val="1"/>
    </w:pPr>
    <w:rPr>
      <w:rFonts w:eastAsia="Lucida Sans" w:cs="Lucida Sans"/>
      <w:sz w:val="24"/>
      <w:szCs w:val="44"/>
    </w:rPr>
  </w:style>
  <w:style w:type="paragraph" w:styleId="Heading3">
    <w:name w:val="heading 3"/>
    <w:basedOn w:val="Normal"/>
    <w:link w:val="Heading3Char"/>
    <w:qFormat/>
    <w:locked/>
    <w:rsid w:val="00AE6F1E"/>
    <w:pPr>
      <w:ind w:left="107"/>
      <w:outlineLvl w:val="2"/>
    </w:pPr>
    <w:rPr>
      <w:rFonts w:ascii="Lucida Sans" w:eastAsia="Lucida Sans" w:hAnsi="Lucida Sans" w:cs="Lucida Sans"/>
      <w:sz w:val="24"/>
      <w:szCs w:val="24"/>
    </w:rPr>
  </w:style>
  <w:style w:type="paragraph" w:styleId="Heading4">
    <w:name w:val="heading 4"/>
    <w:basedOn w:val="Normal"/>
    <w:next w:val="Normal"/>
    <w:link w:val="Heading4Char"/>
    <w:uiPriority w:val="9"/>
    <w:unhideWhenUsed/>
    <w:qFormat/>
    <w:locked/>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locked/>
    <w:rsid w:val="004B54CA"/>
    <w:pPr>
      <w:spacing w:before="200"/>
      <w:outlineLvl w:val="4"/>
    </w:pPr>
    <w:rPr>
      <w:rFonts w:eastAsiaTheme="majorEastAsia" w:cstheme="majorBidi"/>
      <w:b/>
      <w:bCs/>
      <w:color w:val="9F9F9F" w:themeColor="text1" w:themeTint="80"/>
    </w:rPr>
  </w:style>
  <w:style w:type="paragraph" w:styleId="Heading6">
    <w:name w:val="heading 6"/>
    <w:basedOn w:val="Normal"/>
    <w:next w:val="Normal"/>
    <w:link w:val="Heading6Char"/>
    <w:uiPriority w:val="9"/>
    <w:unhideWhenUsed/>
    <w:qFormat/>
    <w:locked/>
    <w:rsid w:val="004B54CA"/>
    <w:pPr>
      <w:spacing w:line="271" w:lineRule="auto"/>
      <w:outlineLvl w:val="5"/>
    </w:pPr>
    <w:rPr>
      <w:rFonts w:eastAsiaTheme="majorEastAsia" w:cstheme="majorBidi"/>
      <w:b/>
      <w:bCs/>
      <w:i/>
      <w:iCs/>
      <w:color w:val="9F9F9F" w:themeColor="text1" w:themeTint="80"/>
    </w:rPr>
  </w:style>
  <w:style w:type="paragraph" w:styleId="Heading7">
    <w:name w:val="heading 7"/>
    <w:basedOn w:val="Normal"/>
    <w:next w:val="Normal"/>
    <w:link w:val="Heading7Char"/>
    <w:uiPriority w:val="9"/>
    <w:unhideWhenUsed/>
    <w:qFormat/>
    <w:locked/>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locked/>
    <w:rsid w:val="004B54CA"/>
    <w:pPr>
      <w:outlineLvl w:val="7"/>
    </w:pPr>
    <w:rPr>
      <w:rFonts w:eastAsiaTheme="majorEastAsia" w:cstheme="majorBidi"/>
    </w:rPr>
  </w:style>
  <w:style w:type="paragraph" w:styleId="Heading9">
    <w:name w:val="heading 9"/>
    <w:basedOn w:val="Normal"/>
    <w:next w:val="Normal"/>
    <w:link w:val="Heading9Char"/>
    <w:uiPriority w:val="9"/>
    <w:unhideWhenUsed/>
    <w:qFormat/>
    <w:locked/>
    <w:rsid w:val="004B54CA"/>
    <w:p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87"/>
    <w:rPr>
      <w:rFonts w:ascii="Arial" w:eastAsia="Arial" w:hAnsi="Arial" w:cs="Arial"/>
      <w:b/>
      <w:color w:val="5F4D9B"/>
      <w:sz w:val="44"/>
      <w:szCs w:val="20"/>
      <w:lang w:val="en-US" w:bidi="en-US"/>
    </w:rPr>
  </w:style>
  <w:style w:type="character" w:customStyle="1" w:styleId="Heading2Char">
    <w:name w:val="Heading 2 Char"/>
    <w:basedOn w:val="DefaultParagraphFont"/>
    <w:link w:val="Heading2"/>
    <w:rsid w:val="006C0387"/>
    <w:rPr>
      <w:rFonts w:ascii="Arial" w:eastAsia="Lucida Sans" w:hAnsi="Arial" w:cs="Lucida Sans"/>
      <w:b/>
      <w:color w:val="5F4D9B"/>
      <w:sz w:val="24"/>
      <w:szCs w:val="44"/>
      <w:lang w:val="en-US" w:bidi="en-US"/>
    </w:rPr>
  </w:style>
  <w:style w:type="paragraph" w:styleId="NoSpacing">
    <w:name w:val="No Spacing"/>
    <w:basedOn w:val="Normal"/>
    <w:link w:val="NoSpacingChar"/>
    <w:uiPriority w:val="1"/>
    <w:qFormat/>
    <w:locked/>
    <w:rsid w:val="004B54CA"/>
    <w:pPr>
      <w:spacing w:line="240" w:lineRule="auto"/>
    </w:pPr>
  </w:style>
  <w:style w:type="character" w:customStyle="1" w:styleId="Heading3Char">
    <w:name w:val="Heading 3 Char"/>
    <w:basedOn w:val="DefaultParagraphFont"/>
    <w:link w:val="Heading3"/>
    <w:rsid w:val="006C0387"/>
    <w:rPr>
      <w:rFonts w:ascii="Lucida Sans" w:eastAsia="Lucida Sans" w:hAnsi="Lucida Sans" w:cs="Lucida Sans"/>
      <w:color w:val="575757"/>
      <w:sz w:val="24"/>
      <w:szCs w:val="24"/>
      <w:lang w:val="en-US" w:bidi="en-U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9F9F9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9F9F9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locked/>
    <w:rsid w:val="00AE6F1E"/>
    <w:pPr>
      <w:spacing w:before="0" w:line="360" w:lineRule="auto"/>
    </w:pPr>
    <w:rPr>
      <w:b/>
      <w:color w:val="5F4D9B"/>
      <w:sz w:val="60"/>
    </w:rPr>
  </w:style>
  <w:style w:type="character" w:customStyle="1" w:styleId="TitleChar">
    <w:name w:val="Title Char"/>
    <w:basedOn w:val="DefaultParagraphFont"/>
    <w:link w:val="Title"/>
    <w:rsid w:val="006C0387"/>
    <w:rPr>
      <w:rFonts w:ascii="Arial" w:eastAsia="Arial" w:hAnsi="Arial" w:cs="Arial"/>
      <w:b/>
      <w:color w:val="5F4D9B"/>
      <w:sz w:val="60"/>
      <w:szCs w:val="20"/>
      <w:lang w:val="en-US" w:bidi="en-US"/>
    </w:rPr>
  </w:style>
  <w:style w:type="paragraph" w:styleId="Subtitle">
    <w:name w:val="Subtitle"/>
    <w:basedOn w:val="Normal"/>
    <w:next w:val="Normal"/>
    <w:link w:val="SubtitleChar"/>
    <w:uiPriority w:val="11"/>
    <w:qFormat/>
    <w:locked/>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locked/>
    <w:rsid w:val="004B54CA"/>
    <w:rPr>
      <w:i/>
      <w:iCs/>
    </w:rPr>
  </w:style>
  <w:style w:type="character" w:styleId="Strong">
    <w:name w:val="Strong"/>
    <w:uiPriority w:val="22"/>
    <w:qFormat/>
    <w:locked/>
    <w:rsid w:val="004B54CA"/>
    <w:rPr>
      <w:b/>
      <w:bCs/>
    </w:rPr>
  </w:style>
  <w:style w:type="paragraph" w:styleId="ListParagraph">
    <w:name w:val="List Paragraph"/>
    <w:basedOn w:val="Normal"/>
    <w:autoRedefine/>
    <w:uiPriority w:val="1"/>
    <w:semiHidden/>
    <w:qFormat/>
    <w:rsid w:val="00A06F7A"/>
    <w:pPr>
      <w:numPr>
        <w:numId w:val="25"/>
      </w:numPr>
      <w:spacing w:before="60" w:after="120"/>
      <w:ind w:left="680" w:hanging="340"/>
    </w:pPr>
  </w:style>
  <w:style w:type="character" w:styleId="Emphasis">
    <w:name w:val="Emphasis"/>
    <w:uiPriority w:val="20"/>
    <w:qFormat/>
    <w:locked/>
    <w:rsid w:val="004B54CA"/>
    <w:rPr>
      <w:b/>
      <w:bCs/>
      <w:i/>
      <w:iCs/>
      <w:spacing w:val="10"/>
      <w:bdr w:val="none" w:sz="0" w:space="0" w:color="auto"/>
      <w:shd w:val="clear" w:color="auto" w:fill="auto"/>
    </w:rPr>
  </w:style>
  <w:style w:type="character" w:styleId="IntenseEmphasis">
    <w:name w:val="Intense Emphasis"/>
    <w:uiPriority w:val="21"/>
    <w:qFormat/>
    <w:locked/>
    <w:rsid w:val="004B54CA"/>
    <w:rPr>
      <w:b/>
      <w:bCs/>
    </w:rPr>
  </w:style>
  <w:style w:type="paragraph" w:styleId="Quote">
    <w:name w:val="Quote"/>
    <w:aliases w:val="Carer story"/>
    <w:basedOn w:val="Normal"/>
    <w:next w:val="Normal"/>
    <w:link w:val="QuoteChar"/>
    <w:autoRedefine/>
    <w:uiPriority w:val="29"/>
    <w:qFormat/>
    <w:locked/>
    <w:rsid w:val="00A31C19"/>
    <w:pPr>
      <w:pBdr>
        <w:top w:val="single" w:sz="4" w:space="10" w:color="EAEBEC" w:themeColor="accent1"/>
        <w:left w:val="single" w:sz="4" w:space="10" w:color="EAEBEC" w:themeColor="accent1"/>
        <w:bottom w:val="single" w:sz="4" w:space="10" w:color="EAEBEC" w:themeColor="accent1"/>
        <w:right w:val="single" w:sz="4" w:space="10" w:color="EAEBEC" w:themeColor="accent1"/>
      </w:pBdr>
      <w:shd w:val="clear" w:color="auto" w:fill="EAEBEC"/>
      <w:spacing w:before="360"/>
      <w:ind w:left="284" w:right="284"/>
    </w:pPr>
    <w:rPr>
      <w:i/>
      <w:iCs/>
      <w:color w:val="5F4D9B"/>
    </w:rPr>
  </w:style>
  <w:style w:type="character" w:customStyle="1" w:styleId="QuoteChar">
    <w:name w:val="Quote Char"/>
    <w:aliases w:val="Carer story Char"/>
    <w:basedOn w:val="DefaultParagraphFont"/>
    <w:link w:val="Quote"/>
    <w:uiPriority w:val="29"/>
    <w:rsid w:val="00A31C19"/>
    <w:rPr>
      <w:rFonts w:ascii="Arial" w:eastAsia="Arial" w:hAnsi="Arial" w:cs="Arial"/>
      <w:i/>
      <w:iCs/>
      <w:color w:val="5F4D9B"/>
      <w:sz w:val="20"/>
      <w:szCs w:val="20"/>
      <w:shd w:val="clear" w:color="auto" w:fill="EAEBEC"/>
      <w:lang w:val="en-US" w:bidi="en-US"/>
    </w:rPr>
  </w:style>
  <w:style w:type="paragraph" w:styleId="IntenseQuote">
    <w:name w:val="Intense Quote"/>
    <w:basedOn w:val="Normal"/>
    <w:next w:val="Normal"/>
    <w:link w:val="IntenseQuoteChar"/>
    <w:uiPriority w:val="30"/>
    <w:qFormat/>
    <w:locked/>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locked/>
    <w:rsid w:val="004B54CA"/>
    <w:rPr>
      <w:smallCaps/>
    </w:rPr>
  </w:style>
  <w:style w:type="character" w:styleId="IntenseReference">
    <w:name w:val="Intense Reference"/>
    <w:uiPriority w:val="32"/>
    <w:qFormat/>
    <w:locked/>
    <w:rsid w:val="004B54CA"/>
    <w:rPr>
      <w:smallCaps/>
      <w:spacing w:val="5"/>
      <w:u w:val="single"/>
    </w:rPr>
  </w:style>
  <w:style w:type="character" w:styleId="BookTitle">
    <w:name w:val="Book Title"/>
    <w:uiPriority w:val="33"/>
    <w:qFormat/>
    <w:locked/>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locked/>
    <w:rsid w:val="00AE6F1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E6F1E"/>
    <w:rPr>
      <w:rFonts w:ascii="Arial" w:eastAsia="Arial" w:hAnsi="Arial" w:cs="Arial"/>
      <w:color w:val="575757"/>
      <w:sz w:val="20"/>
      <w:szCs w:val="20"/>
      <w:lang w:val="en-US" w:bidi="en-US"/>
    </w:rPr>
  </w:style>
  <w:style w:type="paragraph" w:styleId="Footer">
    <w:name w:val="footer"/>
    <w:basedOn w:val="Normal"/>
    <w:link w:val="FooterChar"/>
    <w:uiPriority w:val="99"/>
    <w:unhideWhenUsed/>
    <w:locked/>
    <w:rsid w:val="00AE6F1E"/>
    <w:rPr>
      <w:color w:val="5F4D9B"/>
    </w:rPr>
  </w:style>
  <w:style w:type="character" w:customStyle="1" w:styleId="FooterChar">
    <w:name w:val="Footer Char"/>
    <w:basedOn w:val="DefaultParagraphFont"/>
    <w:link w:val="Footer"/>
    <w:uiPriority w:val="99"/>
    <w:rsid w:val="00AE6F1E"/>
    <w:rPr>
      <w:rFonts w:ascii="Arial" w:eastAsia="Arial" w:hAnsi="Arial" w:cs="Arial"/>
      <w:color w:val="5F4D9B"/>
      <w:sz w:val="20"/>
      <w:szCs w:val="20"/>
      <w:lang w:val="en-US" w:bidi="en-US"/>
    </w:rPr>
  </w:style>
  <w:style w:type="paragraph" w:customStyle="1" w:styleId="Body">
    <w:name w:val="Body"/>
    <w:basedOn w:val="Normal"/>
    <w:uiPriority w:val="99"/>
    <w:locked/>
    <w:rsid w:val="000D1A0E"/>
    <w:pPr>
      <w:suppressAutoHyphens/>
      <w:adjustRightInd w:val="0"/>
      <w:spacing w:before="170" w:line="280" w:lineRule="atLeast"/>
      <w:textAlignment w:val="center"/>
    </w:pPr>
    <w:rPr>
      <w:rFonts w:ascii="Open Sans" w:hAnsi="Open Sans" w:cs="Open Sans"/>
      <w:color w:val="000000"/>
    </w:rPr>
  </w:style>
  <w:style w:type="paragraph" w:customStyle="1" w:styleId="Introtext">
    <w:name w:val="Intro text"/>
    <w:basedOn w:val="Body"/>
    <w:uiPriority w:val="99"/>
    <w:locked/>
    <w:rsid w:val="000D1A0E"/>
    <w:pPr>
      <w:spacing w:line="340" w:lineRule="atLeast"/>
    </w:pPr>
    <w:rPr>
      <w:rFonts w:ascii="Open Sans Light" w:hAnsi="Open Sans Light" w:cs="Open Sans Light"/>
      <w:sz w:val="26"/>
      <w:szCs w:val="26"/>
    </w:rPr>
  </w:style>
  <w:style w:type="paragraph" w:customStyle="1" w:styleId="Bodybullets">
    <w:name w:val="Body bullets"/>
    <w:basedOn w:val="Body"/>
    <w:uiPriority w:val="99"/>
    <w:locked/>
    <w:rsid w:val="000D1A0E"/>
    <w:pPr>
      <w:numPr>
        <w:numId w:val="14"/>
      </w:numPr>
      <w:tabs>
        <w:tab w:val="left" w:pos="340"/>
      </w:tabs>
      <w:spacing w:line="320" w:lineRule="atLeast"/>
    </w:pPr>
  </w:style>
  <w:style w:type="paragraph" w:customStyle="1" w:styleId="BasicParagraph">
    <w:name w:val="[Basic Paragraph]"/>
    <w:basedOn w:val="Normal"/>
    <w:uiPriority w:val="99"/>
    <w:locked/>
    <w:rsid w:val="000D1A0E"/>
    <w:pPr>
      <w:adjustRightInd w:val="0"/>
      <w:spacing w:line="288" w:lineRule="auto"/>
      <w:textAlignment w:val="center"/>
    </w:pPr>
    <w:rPr>
      <w:rFonts w:ascii="MinionPro-Regular" w:hAnsi="MinionPro-Regular" w:cs="MinionPro-Regular"/>
      <w:color w:val="000000"/>
      <w:sz w:val="24"/>
      <w:szCs w:val="24"/>
    </w:rPr>
  </w:style>
  <w:style w:type="paragraph" w:customStyle="1" w:styleId="Calltoaction">
    <w:name w:val="Call to action"/>
    <w:basedOn w:val="Body"/>
    <w:uiPriority w:val="99"/>
    <w:locked/>
    <w:rsid w:val="000D1A0E"/>
    <w:pPr>
      <w:spacing w:before="113" w:line="300" w:lineRule="atLeast"/>
    </w:pPr>
    <w:rPr>
      <w:b/>
      <w:bCs/>
    </w:rPr>
  </w:style>
  <w:style w:type="paragraph" w:customStyle="1" w:styleId="Heading2Black">
    <w:name w:val="Heading 2 Black"/>
    <w:basedOn w:val="Heading2"/>
    <w:uiPriority w:val="99"/>
    <w:locked/>
    <w:rsid w:val="000D1A0E"/>
    <w:pPr>
      <w:suppressAutoHyphens/>
      <w:adjustRightInd w:val="0"/>
      <w:spacing w:before="0" w:line="340" w:lineRule="atLeast"/>
      <w:textAlignment w:val="center"/>
      <w:outlineLvl w:val="9"/>
    </w:pPr>
    <w:rPr>
      <w:rFonts w:ascii="Open Sans" w:eastAsiaTheme="minorHAnsi" w:hAnsi="Open Sans" w:cs="Open Sans"/>
      <w:color w:val="000000"/>
      <w:sz w:val="28"/>
      <w:szCs w:val="28"/>
    </w:rPr>
  </w:style>
  <w:style w:type="character" w:styleId="Hyperlink">
    <w:name w:val="Hyperlink"/>
    <w:basedOn w:val="DefaultParagraphFont"/>
    <w:uiPriority w:val="99"/>
    <w:unhideWhenUsed/>
    <w:locked/>
    <w:rsid w:val="00AE6F1E"/>
    <w:rPr>
      <w:color w:val="5F4D9B"/>
      <w:u w:val="single"/>
    </w:rPr>
  </w:style>
  <w:style w:type="character" w:styleId="PlaceholderText">
    <w:name w:val="Placeholder Text"/>
    <w:basedOn w:val="DefaultParagraphFont"/>
    <w:uiPriority w:val="99"/>
    <w:semiHidden/>
    <w:rsid w:val="008F6F62"/>
    <w:rPr>
      <w:color w:val="808080"/>
    </w:rPr>
  </w:style>
  <w:style w:type="paragraph" w:styleId="TOC1">
    <w:name w:val="toc 1"/>
    <w:basedOn w:val="Normal"/>
    <w:next w:val="Normal"/>
    <w:autoRedefine/>
    <w:uiPriority w:val="39"/>
    <w:unhideWhenUsed/>
    <w:locked/>
    <w:rsid w:val="00FF669A"/>
    <w:pPr>
      <w:spacing w:after="100"/>
    </w:pPr>
  </w:style>
  <w:style w:type="table" w:styleId="TableGrid">
    <w:name w:val="Table Grid"/>
    <w:basedOn w:val="TableNormal"/>
    <w:uiPriority w:val="39"/>
    <w:locked/>
    <w:rsid w:val="00C93B51"/>
    <w:pPr>
      <w:widowControl w:val="0"/>
      <w:autoSpaceDE w:val="0"/>
      <w:autoSpaceDN w:val="0"/>
      <w:spacing w:after="0" w:line="288" w:lineRule="auto"/>
    </w:pPr>
    <w:rPr>
      <w:rFonts w:ascii="Arial" w:hAnsi="Arial"/>
      <w:color w:val="575757"/>
      <w:sz w:val="20"/>
      <w:lang w:val="en-US"/>
    </w:rPr>
    <w:tblPr>
      <w:tblStyleRowBandSize w:val="1"/>
      <w:tblStyleColBandSize w:val="1"/>
      <w:tblCellMar>
        <w:top w:w="113" w:type="dxa"/>
        <w:left w:w="113" w:type="dxa"/>
        <w:bottom w:w="113" w:type="dxa"/>
        <w:right w:w="113" w:type="dxa"/>
      </w:tblCellMar>
    </w:tblPr>
    <w:tcPr>
      <w:shd w:val="clear" w:color="auto" w:fill="auto"/>
    </w:tcPr>
    <w:tblStylePr w:type="firstRow">
      <w:pPr>
        <w:jc w:val="left"/>
      </w:pPr>
      <w:rPr>
        <w:rFonts w:ascii="Arial" w:hAnsi="Arial"/>
        <w:b/>
        <w:color w:val="FFFFFF"/>
        <w:sz w:val="24"/>
      </w:rPr>
      <w:tblPr/>
      <w:tcPr>
        <w:shd w:val="clear" w:color="auto" w:fill="5F4D9B"/>
      </w:tcPr>
    </w:tblStylePr>
    <w:tblStylePr w:type="band1Horz">
      <w:tblPr/>
      <w:tcPr>
        <w:shd w:val="clear" w:color="auto" w:fill="EAEBEC"/>
      </w:tcPr>
    </w:tblStylePr>
    <w:tblStylePr w:type="band2Horz">
      <w:tblPr/>
      <w:tcPr>
        <w:shd w:val="clear" w:color="auto" w:fill="D9DADC"/>
      </w:tcPr>
    </w:tblStylePr>
  </w:style>
  <w:style w:type="character" w:styleId="CommentReference">
    <w:name w:val="annotation reference"/>
    <w:basedOn w:val="DefaultParagraphFont"/>
    <w:uiPriority w:val="99"/>
    <w:semiHidden/>
    <w:unhideWhenUsed/>
    <w:rsid w:val="00E7117C"/>
    <w:rPr>
      <w:sz w:val="16"/>
      <w:szCs w:val="16"/>
    </w:rPr>
  </w:style>
  <w:style w:type="paragraph" w:styleId="CommentText">
    <w:name w:val="annotation text"/>
    <w:basedOn w:val="Normal"/>
    <w:link w:val="CommentTextChar"/>
    <w:uiPriority w:val="99"/>
    <w:semiHidden/>
    <w:unhideWhenUsed/>
    <w:rsid w:val="00E7117C"/>
    <w:pPr>
      <w:spacing w:line="240" w:lineRule="auto"/>
    </w:pPr>
  </w:style>
  <w:style w:type="character" w:customStyle="1" w:styleId="CommentTextChar">
    <w:name w:val="Comment Text Char"/>
    <w:basedOn w:val="DefaultParagraphFont"/>
    <w:link w:val="CommentText"/>
    <w:uiPriority w:val="99"/>
    <w:semiHidden/>
    <w:rsid w:val="00E711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117C"/>
    <w:rPr>
      <w:b/>
      <w:bCs/>
    </w:rPr>
  </w:style>
  <w:style w:type="character" w:customStyle="1" w:styleId="CommentSubjectChar">
    <w:name w:val="Comment Subject Char"/>
    <w:basedOn w:val="CommentTextChar"/>
    <w:link w:val="CommentSubject"/>
    <w:uiPriority w:val="99"/>
    <w:semiHidden/>
    <w:rsid w:val="00E7117C"/>
    <w:rPr>
      <w:rFonts w:ascii="Arial" w:hAnsi="Arial"/>
      <w:b/>
      <w:bCs/>
      <w:sz w:val="20"/>
      <w:szCs w:val="20"/>
    </w:rPr>
  </w:style>
  <w:style w:type="paragraph" w:styleId="BalloonText">
    <w:name w:val="Balloon Text"/>
    <w:basedOn w:val="Normal"/>
    <w:link w:val="BalloonTextChar"/>
    <w:uiPriority w:val="99"/>
    <w:semiHidden/>
    <w:unhideWhenUsed/>
    <w:rsid w:val="00E711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17C"/>
    <w:rPr>
      <w:rFonts w:ascii="Segoe UI" w:hAnsi="Segoe UI" w:cs="Segoe UI"/>
      <w:sz w:val="18"/>
      <w:szCs w:val="18"/>
    </w:rPr>
  </w:style>
  <w:style w:type="paragraph" w:styleId="BodyText">
    <w:name w:val="Body Text"/>
    <w:basedOn w:val="Normal"/>
    <w:link w:val="BodyTextChar"/>
    <w:uiPriority w:val="1"/>
    <w:semiHidden/>
    <w:qFormat/>
    <w:rsid w:val="00AE6F1E"/>
  </w:style>
  <w:style w:type="character" w:customStyle="1" w:styleId="BodyTextChar">
    <w:name w:val="Body Text Char"/>
    <w:basedOn w:val="DefaultParagraphFont"/>
    <w:link w:val="BodyText"/>
    <w:uiPriority w:val="1"/>
    <w:semiHidden/>
    <w:rsid w:val="006C0387"/>
    <w:rPr>
      <w:rFonts w:ascii="Arial" w:eastAsia="Arial" w:hAnsi="Arial" w:cs="Arial"/>
      <w:color w:val="575757"/>
      <w:sz w:val="20"/>
      <w:szCs w:val="20"/>
      <w:lang w:val="en-US" w:bidi="en-US"/>
    </w:rPr>
  </w:style>
  <w:style w:type="table" w:customStyle="1" w:styleId="CarerGateway">
    <w:name w:val="Carer Gateway"/>
    <w:basedOn w:val="TableNormal"/>
    <w:uiPriority w:val="99"/>
    <w:locked/>
    <w:rsid w:val="00AE6F1E"/>
    <w:pPr>
      <w:spacing w:after="0" w:line="240" w:lineRule="auto"/>
    </w:pPr>
    <w:rPr>
      <w:lang w:val="en-US"/>
    </w:rPr>
    <w:tblPr/>
  </w:style>
  <w:style w:type="paragraph" w:customStyle="1" w:styleId="TableHeading">
    <w:name w:val="Table Heading"/>
    <w:basedOn w:val="Heading2"/>
    <w:autoRedefine/>
    <w:uiPriority w:val="1"/>
    <w:qFormat/>
    <w:locked/>
    <w:rsid w:val="00366943"/>
    <w:pPr>
      <w:spacing w:before="0" w:after="0" w:line="240" w:lineRule="auto"/>
      <w:outlineLvl w:val="9"/>
    </w:pPr>
    <w:rPr>
      <w:color w:val="FFFFFF" w:themeColor="background1"/>
      <w:w w:val="110"/>
      <w:sz w:val="20"/>
    </w:rPr>
  </w:style>
  <w:style w:type="paragraph" w:customStyle="1" w:styleId="TableParagraph">
    <w:name w:val="Table Paragraph"/>
    <w:basedOn w:val="Normal"/>
    <w:uiPriority w:val="1"/>
    <w:qFormat/>
    <w:locked/>
    <w:rsid w:val="00AE6F1E"/>
    <w:pPr>
      <w:spacing w:before="0"/>
    </w:pPr>
  </w:style>
  <w:style w:type="table" w:styleId="ListTable3-Accent4">
    <w:name w:val="List Table 3 Accent 4"/>
    <w:basedOn w:val="TableNormal"/>
    <w:uiPriority w:val="48"/>
    <w:locked/>
    <w:rsid w:val="002F358D"/>
    <w:pPr>
      <w:spacing w:after="0" w:line="240" w:lineRule="auto"/>
    </w:pPr>
    <w:tblPr>
      <w:tblStyleRowBandSize w:val="1"/>
      <w:tblStyleColBandSize w:val="1"/>
      <w:tblBorders>
        <w:top w:val="single" w:sz="4" w:space="0" w:color="009AAC" w:themeColor="accent4"/>
        <w:left w:val="single" w:sz="4" w:space="0" w:color="009AAC" w:themeColor="accent4"/>
        <w:bottom w:val="single" w:sz="4" w:space="0" w:color="009AAC" w:themeColor="accent4"/>
        <w:right w:val="single" w:sz="4" w:space="0" w:color="009AAC" w:themeColor="accent4"/>
      </w:tblBorders>
    </w:tblPr>
    <w:tblStylePr w:type="firstRow">
      <w:rPr>
        <w:b/>
        <w:bCs/>
        <w:color w:val="FFFFFF" w:themeColor="background1"/>
      </w:rPr>
      <w:tblPr/>
      <w:tcPr>
        <w:shd w:val="clear" w:color="auto" w:fill="009AAC" w:themeFill="accent4"/>
      </w:tcPr>
    </w:tblStylePr>
    <w:tblStylePr w:type="lastRow">
      <w:rPr>
        <w:b/>
        <w:bCs/>
      </w:rPr>
      <w:tblPr/>
      <w:tcPr>
        <w:tcBorders>
          <w:top w:val="double" w:sz="4" w:space="0" w:color="009AA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AAC" w:themeColor="accent4"/>
          <w:right w:val="single" w:sz="4" w:space="0" w:color="009AAC" w:themeColor="accent4"/>
        </w:tcBorders>
      </w:tcPr>
    </w:tblStylePr>
    <w:tblStylePr w:type="band1Horz">
      <w:tblPr/>
      <w:tcPr>
        <w:tcBorders>
          <w:top w:val="single" w:sz="4" w:space="0" w:color="009AAC" w:themeColor="accent4"/>
          <w:bottom w:val="single" w:sz="4" w:space="0" w:color="009AA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AAC" w:themeColor="accent4"/>
          <w:left w:val="nil"/>
        </w:tcBorders>
      </w:tcPr>
    </w:tblStylePr>
    <w:tblStylePr w:type="swCell">
      <w:tblPr/>
      <w:tcPr>
        <w:tcBorders>
          <w:top w:val="double" w:sz="4" w:space="0" w:color="009AAC" w:themeColor="accent4"/>
          <w:right w:val="nil"/>
        </w:tcBorders>
      </w:tcPr>
    </w:tblStylePr>
  </w:style>
  <w:style w:type="paragraph" w:customStyle="1" w:styleId="StyleQuoteCarerstoryBold">
    <w:name w:val="Style QuoteCarer story + Bold"/>
    <w:basedOn w:val="Quote"/>
    <w:autoRedefine/>
    <w:semiHidden/>
    <w:rsid w:val="00125481"/>
    <w:pPr>
      <w:spacing w:before="120"/>
    </w:pPr>
    <w:rPr>
      <w:b/>
      <w:bCs/>
      <w:i w:val="0"/>
    </w:rPr>
  </w:style>
  <w:style w:type="paragraph" w:customStyle="1" w:styleId="InspirationalQuote">
    <w:name w:val="Inspirational Quote"/>
    <w:basedOn w:val="Quote"/>
    <w:autoRedefine/>
    <w:uiPriority w:val="1"/>
    <w:semiHidden/>
    <w:qFormat/>
    <w:rsid w:val="00271ECA"/>
    <w:pPr>
      <w:pBdr>
        <w:top w:val="single" w:sz="4" w:space="10" w:color="D9D8EA" w:themeColor="text2" w:themeTint="33"/>
        <w:left w:val="single" w:sz="4" w:space="10" w:color="D9D8EA" w:themeColor="text2" w:themeTint="33"/>
        <w:bottom w:val="single" w:sz="4" w:space="10" w:color="D9D8EA" w:themeColor="text2" w:themeTint="33"/>
        <w:right w:val="single" w:sz="4" w:space="10" w:color="D9D8EA" w:themeColor="text2" w:themeTint="33"/>
      </w:pBdr>
      <w:shd w:val="clear" w:color="auto" w:fill="D9D8EA" w:themeFill="text2" w:themeFillTint="33"/>
    </w:pPr>
    <w:rPr>
      <w:color w:val="575757"/>
    </w:rPr>
  </w:style>
  <w:style w:type="paragraph" w:customStyle="1" w:styleId="StyleQuoteCarerstoryBold1">
    <w:name w:val="Style QuoteCarer story + Bold1"/>
    <w:basedOn w:val="Quote"/>
    <w:semiHidden/>
    <w:rsid w:val="00311D2E"/>
    <w:rPr>
      <w:b/>
      <w:bCs/>
      <w:i w:val="0"/>
    </w:rPr>
  </w:style>
  <w:style w:type="paragraph" w:customStyle="1" w:styleId="StyleInspirationalQuoteBold">
    <w:name w:val="Style Inspirational Quote + Bold"/>
    <w:basedOn w:val="InspirationalQuote"/>
    <w:semiHidden/>
    <w:rsid w:val="00311D2E"/>
    <w:rPr>
      <w:b/>
      <w:bCs/>
      <w:i w:val="0"/>
    </w:rPr>
  </w:style>
  <w:style w:type="paragraph" w:customStyle="1" w:styleId="Note">
    <w:name w:val="Note"/>
    <w:basedOn w:val="Normal"/>
    <w:link w:val="NoteChar"/>
    <w:uiPriority w:val="1"/>
    <w:qFormat/>
    <w:locked/>
    <w:rsid w:val="00B357AE"/>
    <w:rPr>
      <w:sz w:val="16"/>
    </w:rPr>
  </w:style>
  <w:style w:type="character" w:styleId="FollowedHyperlink">
    <w:name w:val="FollowedHyperlink"/>
    <w:basedOn w:val="DefaultParagraphFont"/>
    <w:uiPriority w:val="99"/>
    <w:semiHidden/>
    <w:unhideWhenUsed/>
    <w:rsid w:val="00B357AE"/>
    <w:rPr>
      <w:color w:val="3C3770" w:themeColor="followedHyperlink"/>
      <w:u w:val="single"/>
    </w:rPr>
  </w:style>
  <w:style w:type="character" w:customStyle="1" w:styleId="NoteChar">
    <w:name w:val="Note Char"/>
    <w:basedOn w:val="DefaultParagraphFont"/>
    <w:link w:val="Note"/>
    <w:uiPriority w:val="1"/>
    <w:rsid w:val="00B357AE"/>
    <w:rPr>
      <w:rFonts w:ascii="Arial" w:eastAsia="Arial" w:hAnsi="Arial" w:cs="Arial"/>
      <w:color w:val="575757"/>
      <w:sz w:val="16"/>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arergateway.gov.au/" TargetMode="External"/></Relationships>
</file>

<file path=word/theme/theme1.xml><?xml version="1.0" encoding="utf-8"?>
<a:theme xmlns:a="http://schemas.openxmlformats.org/drawingml/2006/main" name="Office Theme">
  <a:themeElements>
    <a:clrScheme name="Custom 1">
      <a:dk1>
        <a:srgbClr val="404040"/>
      </a:dk1>
      <a:lt1>
        <a:srgbClr val="FFFFFF"/>
      </a:lt1>
      <a:dk2>
        <a:srgbClr val="504C8F"/>
      </a:dk2>
      <a:lt2>
        <a:srgbClr val="D9DADC"/>
      </a:lt2>
      <a:accent1>
        <a:srgbClr val="EAEBEC"/>
      </a:accent1>
      <a:accent2>
        <a:srgbClr val="ED779A"/>
      </a:accent2>
      <a:accent3>
        <a:srgbClr val="EB855D"/>
      </a:accent3>
      <a:accent4>
        <a:srgbClr val="009AAC"/>
      </a:accent4>
      <a:accent5>
        <a:srgbClr val="FFCF07"/>
      </a:accent5>
      <a:accent6>
        <a:srgbClr val="007F91"/>
      </a:accent6>
      <a:hlink>
        <a:srgbClr val="006C7B"/>
      </a:hlink>
      <a:folHlink>
        <a:srgbClr val="3C37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6879-B03E-46FD-BD66-43654383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2019-04-08T06:23:00Z</dcterms:created>
  <dcterms:modified xsi:type="dcterms:W3CDTF">2019-04-08T06:23:00Z</dcterms:modified>
</cp:coreProperties>
</file>