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013A9A" w14:textId="7CC085DD" w:rsidR="004A7AA7" w:rsidRPr="00F20A7E" w:rsidRDefault="00A3266E" w:rsidP="009B2482">
      <w:pPr>
        <w:pStyle w:val="Heading1"/>
      </w:pPr>
      <w:r w:rsidRPr="00F20A7E">
        <w:t>Carer Gateway</w:t>
      </w:r>
      <w:r w:rsidR="00F20A7E">
        <w:t xml:space="preserve"> </w:t>
      </w:r>
    </w:p>
    <w:p w14:paraId="3B31FA51" w14:textId="77777777" w:rsidR="004A7AA7" w:rsidRDefault="004A7AA7" w:rsidP="009B2482">
      <w:pPr>
        <w:pStyle w:val="Heading2"/>
        <w:rPr>
          <w:lang w:val="en"/>
        </w:rPr>
      </w:pPr>
      <w:r>
        <w:rPr>
          <w:lang w:val="en"/>
        </w:rPr>
        <w:t>What is Carer Gateway?</w:t>
      </w:r>
    </w:p>
    <w:p w14:paraId="075CBD23" w14:textId="2F79D7E4" w:rsidR="004A7AA7" w:rsidRDefault="004A7AA7" w:rsidP="009375F7">
      <w:pPr>
        <w:ind w:left="284"/>
      </w:pPr>
      <w:r>
        <w:t xml:space="preserve">If you care for a family member or friend, then Carer Gateway could help you. </w:t>
      </w:r>
    </w:p>
    <w:p w14:paraId="0BD094AD" w14:textId="77777777" w:rsidR="004A7AA7" w:rsidRDefault="004A7AA7" w:rsidP="009375F7">
      <w:pPr>
        <w:pStyle w:val="NormalBeforeBullet"/>
        <w:ind w:left="284"/>
      </w:pPr>
      <w:r>
        <w:t xml:space="preserve">Carer Gateway: </w:t>
      </w:r>
    </w:p>
    <w:p w14:paraId="5BE463B9" w14:textId="77777777" w:rsidR="004A7AA7" w:rsidRDefault="004A7AA7" w:rsidP="009375F7">
      <w:pPr>
        <w:pStyle w:val="Bullet"/>
        <w:tabs>
          <w:tab w:val="clear" w:pos="360"/>
        </w:tabs>
        <w:ind w:left="709" w:hanging="426"/>
      </w:pPr>
      <w:r>
        <w:t xml:space="preserve">provides practical information and advice </w:t>
      </w:r>
    </w:p>
    <w:p w14:paraId="63D296DB" w14:textId="77777777" w:rsidR="004A7AA7" w:rsidRDefault="004A7AA7" w:rsidP="009375F7">
      <w:pPr>
        <w:pStyle w:val="Bullet"/>
        <w:tabs>
          <w:tab w:val="clear" w:pos="360"/>
        </w:tabs>
        <w:ind w:left="709" w:hanging="426"/>
      </w:pPr>
      <w:r>
        <w:t xml:space="preserve">helps you to get the services and support you need </w:t>
      </w:r>
    </w:p>
    <w:p w14:paraId="20F249EB" w14:textId="77777777" w:rsidR="004A7AA7" w:rsidRDefault="004A7AA7" w:rsidP="009375F7">
      <w:pPr>
        <w:pStyle w:val="Bullet"/>
        <w:tabs>
          <w:tab w:val="clear" w:pos="360"/>
        </w:tabs>
        <w:ind w:left="709" w:hanging="426"/>
      </w:pPr>
      <w:r>
        <w:t>provides free counselling services over the phone</w:t>
      </w:r>
    </w:p>
    <w:p w14:paraId="0A0A879A" w14:textId="77777777" w:rsidR="004A7AA7" w:rsidRDefault="004A7AA7" w:rsidP="009375F7">
      <w:pPr>
        <w:pStyle w:val="Bullet"/>
        <w:tabs>
          <w:tab w:val="clear" w:pos="360"/>
        </w:tabs>
        <w:ind w:left="709" w:hanging="426"/>
      </w:pPr>
      <w:r>
        <w:t>provides free coaching to help you in your role</w:t>
      </w:r>
    </w:p>
    <w:p w14:paraId="5100E082" w14:textId="22508D59" w:rsidR="004A7AA7" w:rsidRDefault="004A7AA7" w:rsidP="009375F7">
      <w:pPr>
        <w:pStyle w:val="BulletLast"/>
        <w:tabs>
          <w:tab w:val="clear" w:pos="360"/>
        </w:tabs>
        <w:ind w:left="709" w:hanging="426"/>
      </w:pPr>
      <w:proofErr w:type="spellStart"/>
      <w:r>
        <w:t>lets</w:t>
      </w:r>
      <w:proofErr w:type="spellEnd"/>
      <w:r>
        <w:t xml:space="preserve"> you connect with other carers through a</w:t>
      </w:r>
      <w:r w:rsidR="00AE2932">
        <w:t>n online</w:t>
      </w:r>
      <w:r>
        <w:t xml:space="preserve"> forum</w:t>
      </w:r>
    </w:p>
    <w:p w14:paraId="29B1B298" w14:textId="77777777" w:rsidR="004A7AA7" w:rsidRDefault="004A7AA7" w:rsidP="009375F7">
      <w:pPr>
        <w:ind w:left="284"/>
      </w:pPr>
      <w:r>
        <w:t xml:space="preserve">Carer Gateway is an Australian Government initiative. </w:t>
      </w:r>
    </w:p>
    <w:p w14:paraId="211D431E" w14:textId="77777777" w:rsidR="004A7AA7" w:rsidRDefault="00A3266E" w:rsidP="009B2482">
      <w:pPr>
        <w:pStyle w:val="Heading2"/>
        <w:rPr>
          <w:lang w:val="en"/>
        </w:rPr>
      </w:pPr>
      <w:r>
        <w:rPr>
          <w:lang w:val="en"/>
        </w:rPr>
        <w:t xml:space="preserve">Am I a </w:t>
      </w:r>
      <w:proofErr w:type="spellStart"/>
      <w:r>
        <w:rPr>
          <w:lang w:val="en"/>
        </w:rPr>
        <w:t>carer</w:t>
      </w:r>
      <w:proofErr w:type="spellEnd"/>
      <w:r>
        <w:rPr>
          <w:lang w:val="en"/>
        </w:rPr>
        <w:t>?</w:t>
      </w:r>
    </w:p>
    <w:p w14:paraId="7AA49DD4" w14:textId="77777777" w:rsidR="002F709B" w:rsidRDefault="002F709B" w:rsidP="009375F7">
      <w:pPr>
        <w:ind w:left="284"/>
      </w:pPr>
      <w:r>
        <w:t>Anyone can be a carer.</w:t>
      </w:r>
      <w:r w:rsidRPr="00AC2915">
        <w:t xml:space="preserve"> </w:t>
      </w:r>
    </w:p>
    <w:p w14:paraId="1847B63E" w14:textId="77777777" w:rsidR="002F709B" w:rsidRPr="00AC2915" w:rsidRDefault="002F709B" w:rsidP="009375F7">
      <w:pPr>
        <w:ind w:left="284"/>
      </w:pPr>
      <w:r>
        <w:t>M</w:t>
      </w:r>
      <w:r w:rsidRPr="00AC2915">
        <w:t xml:space="preserve">any people </w:t>
      </w:r>
      <w:proofErr w:type="gramStart"/>
      <w:r w:rsidRPr="00AC2915">
        <w:t>don’t</w:t>
      </w:r>
      <w:proofErr w:type="gramEnd"/>
      <w:r w:rsidRPr="00AC2915">
        <w:t xml:space="preserve"> see themselves as carers. They are </w:t>
      </w:r>
      <w:r>
        <w:t>just</w:t>
      </w:r>
      <w:r w:rsidRPr="00AC2915">
        <w:t xml:space="preserve"> children, parents, partners or friends who care for someone close to them. </w:t>
      </w:r>
    </w:p>
    <w:p w14:paraId="053B51B4" w14:textId="77777777" w:rsidR="002F709B" w:rsidRDefault="002F709B" w:rsidP="009375F7">
      <w:pPr>
        <w:ind w:left="284"/>
      </w:pPr>
      <w:r>
        <w:t>Y</w:t>
      </w:r>
      <w:r w:rsidRPr="00F32DD4">
        <w:t xml:space="preserve">ou may be a carer </w:t>
      </w:r>
      <w:r>
        <w:t>i</w:t>
      </w:r>
      <w:r w:rsidRPr="00F32DD4">
        <w:t xml:space="preserve">f you are looking after </w:t>
      </w:r>
      <w:r>
        <w:t xml:space="preserve">someone </w:t>
      </w:r>
      <w:r w:rsidRPr="00AC2915">
        <w:t>with</w:t>
      </w:r>
      <w:r>
        <w:t xml:space="preserve"> </w:t>
      </w:r>
      <w:r w:rsidRPr="00AC2915">
        <w:t xml:space="preserve">disability, mental illness, dementia, a </w:t>
      </w:r>
      <w:r>
        <w:t>long-term</w:t>
      </w:r>
      <w:r w:rsidRPr="00AC2915">
        <w:t xml:space="preserve"> </w:t>
      </w:r>
      <w:r>
        <w:t xml:space="preserve">health </w:t>
      </w:r>
      <w:r w:rsidRPr="00AC2915">
        <w:t xml:space="preserve">condition, </w:t>
      </w:r>
      <w:r>
        <w:t xml:space="preserve">an </w:t>
      </w:r>
      <w:r w:rsidRPr="00AC2915">
        <w:t>illness</w:t>
      </w:r>
      <w:r>
        <w:t xml:space="preserve"> that will cause </w:t>
      </w:r>
      <w:proofErr w:type="gramStart"/>
      <w:r>
        <w:t>their</w:t>
      </w:r>
      <w:proofErr w:type="gramEnd"/>
      <w:r>
        <w:t xml:space="preserve"> death</w:t>
      </w:r>
      <w:r w:rsidRPr="00AC2915">
        <w:t>, an alcohol or drug-related problem</w:t>
      </w:r>
      <w:r>
        <w:t>,</w:t>
      </w:r>
      <w:r w:rsidRPr="00AC2915">
        <w:t xml:space="preserve"> or </w:t>
      </w:r>
      <w:r>
        <w:t>someone who is</w:t>
      </w:r>
      <w:r w:rsidRPr="00AC2915">
        <w:t xml:space="preserve"> frail </w:t>
      </w:r>
      <w:r>
        <w:t>because they are old</w:t>
      </w:r>
      <w:r w:rsidRPr="00F32DD4">
        <w:t>.</w:t>
      </w:r>
    </w:p>
    <w:p w14:paraId="342B4C8B" w14:textId="77777777" w:rsidR="002F709B" w:rsidRPr="00AC2915" w:rsidRDefault="002F709B" w:rsidP="009375F7">
      <w:pPr>
        <w:ind w:left="284"/>
      </w:pPr>
      <w:r>
        <w:t>If you are a carer, you can</w:t>
      </w:r>
      <w:r w:rsidRPr="00AC2915">
        <w:t xml:space="preserve"> get help and support from the government and other organisations. </w:t>
      </w:r>
    </w:p>
    <w:p w14:paraId="7C243427" w14:textId="0570FEA8" w:rsidR="00020F70" w:rsidRDefault="009B2482" w:rsidP="00C33102">
      <w:pPr>
        <w:pStyle w:val="Heading2"/>
        <w:rPr>
          <w:lang w:eastAsia="en-US"/>
        </w:rPr>
      </w:pPr>
      <w:r>
        <w:rPr>
          <w:lang w:eastAsia="en-US"/>
        </w:rPr>
        <w:t>Key contacts</w:t>
      </w:r>
    </w:p>
    <w:tbl>
      <w:tblPr>
        <w:tblStyle w:val="TableGrid"/>
        <w:tblW w:w="9776" w:type="dxa"/>
        <w:tblLook w:val="04A0" w:firstRow="1" w:lastRow="0" w:firstColumn="1" w:lastColumn="0" w:noHBand="0" w:noVBand="1"/>
        <w:tblDescription w:val="Key contacts"/>
      </w:tblPr>
      <w:tblGrid>
        <w:gridCol w:w="4390"/>
        <w:gridCol w:w="5386"/>
      </w:tblGrid>
      <w:tr w:rsidR="00C33102" w:rsidRPr="00C33102" w14:paraId="47B27341" w14:textId="77777777" w:rsidTr="0020101A">
        <w:trPr>
          <w:tblHeader/>
        </w:trPr>
        <w:tc>
          <w:tcPr>
            <w:tcW w:w="4390" w:type="dxa"/>
          </w:tcPr>
          <w:p w14:paraId="33214D5F" w14:textId="77777777" w:rsidR="00D73E08" w:rsidRPr="00641150" w:rsidRDefault="00D73E08" w:rsidP="00D73E08">
            <w:pPr>
              <w:pStyle w:val="Heading3"/>
              <w:outlineLvl w:val="2"/>
              <w:rPr>
                <w:sz w:val="22"/>
                <w:szCs w:val="22"/>
              </w:rPr>
            </w:pPr>
            <w:bookmarkStart w:id="0" w:name="_GoBack" w:colFirst="0" w:colLast="2"/>
            <w:r w:rsidRPr="00641150">
              <w:rPr>
                <w:sz w:val="22"/>
                <w:szCs w:val="22"/>
              </w:rPr>
              <w:t>Carer services</w:t>
            </w:r>
          </w:p>
          <w:p w14:paraId="57F16E10" w14:textId="717E3A2F" w:rsidR="00D73E08" w:rsidRDefault="00D73E08" w:rsidP="00D73E08">
            <w:pPr>
              <w:spacing w:line="252" w:lineRule="auto"/>
              <w:rPr>
                <w:sz w:val="22"/>
                <w:szCs w:val="22"/>
              </w:rPr>
            </w:pPr>
            <w:r w:rsidRPr="00641150">
              <w:rPr>
                <w:sz w:val="22"/>
                <w:szCs w:val="22"/>
              </w:rPr>
              <w:t xml:space="preserve">For support and services, call the Carer Gateway </w:t>
            </w:r>
            <w:r w:rsidRPr="00641150">
              <w:rPr>
                <w:rStyle w:val="Hyperlink"/>
                <w:sz w:val="22"/>
                <w:szCs w:val="22"/>
              </w:rPr>
              <w:t>1800 422 737</w:t>
            </w:r>
            <w:r w:rsidRPr="00641150">
              <w:rPr>
                <w:b/>
                <w:bCs/>
                <w:color w:val="0070C0"/>
                <w:sz w:val="22"/>
                <w:szCs w:val="22"/>
              </w:rPr>
              <w:t xml:space="preserve"> </w:t>
            </w:r>
            <w:r w:rsidR="008911AD">
              <w:rPr>
                <w:sz w:val="22"/>
                <w:szCs w:val="22"/>
              </w:rPr>
              <w:t>Monday to Friday, 8am to 5</w:t>
            </w:r>
            <w:r w:rsidRPr="00641150">
              <w:rPr>
                <w:sz w:val="22"/>
                <w:szCs w:val="22"/>
              </w:rPr>
              <w:t>pm local time or</w:t>
            </w:r>
            <w:r>
              <w:rPr>
                <w:sz w:val="22"/>
                <w:szCs w:val="22"/>
              </w:rPr>
              <w:t xml:space="preserve"> request a call back </w:t>
            </w:r>
          </w:p>
          <w:p w14:paraId="1FA1FB0C" w14:textId="64185066" w:rsidR="00D73E08" w:rsidRPr="00641150" w:rsidRDefault="00D73E08" w:rsidP="00D73E08">
            <w:pPr>
              <w:spacing w:line="252" w:lineRule="auto"/>
              <w:rPr>
                <w:b/>
                <w:bCs/>
                <w:color w:val="0070C0"/>
                <w:sz w:val="22"/>
                <w:szCs w:val="22"/>
                <w:bdr w:val="single" w:sz="8" w:space="0" w:color="auto" w:frame="1"/>
              </w:rPr>
            </w:pPr>
            <w:r>
              <w:rPr>
                <w:sz w:val="22"/>
                <w:szCs w:val="22"/>
              </w:rPr>
              <w:t xml:space="preserve">&gt; </w:t>
            </w:r>
            <w:r w:rsidRPr="00641150">
              <w:rPr>
                <w:rStyle w:val="Hyperlink"/>
                <w:rFonts w:asciiTheme="minorHAnsi" w:hAnsiTheme="minorHAnsi"/>
                <w:sz w:val="22"/>
                <w:szCs w:val="22"/>
              </w:rPr>
              <w:t>carergateway.gov.au/request-call-back</w:t>
            </w:r>
          </w:p>
          <w:p w14:paraId="218990A7" w14:textId="77777777" w:rsidR="00C33102" w:rsidRPr="00641150" w:rsidRDefault="00C33102" w:rsidP="00C33102">
            <w:pPr>
              <w:pStyle w:val="Heading3"/>
              <w:outlineLvl w:val="2"/>
              <w:rPr>
                <w:sz w:val="22"/>
                <w:szCs w:val="22"/>
              </w:rPr>
            </w:pPr>
            <w:r w:rsidRPr="00641150">
              <w:rPr>
                <w:sz w:val="22"/>
                <w:szCs w:val="22"/>
              </w:rPr>
              <w:t>Emergency</w:t>
            </w:r>
          </w:p>
          <w:p w14:paraId="357F11A3" w14:textId="0E4CDABE" w:rsidR="00C33102" w:rsidRPr="00641150" w:rsidRDefault="00C33102" w:rsidP="00C33102">
            <w:pPr>
              <w:spacing w:line="252" w:lineRule="auto"/>
              <w:rPr>
                <w:bCs/>
                <w:color w:val="0070C0"/>
                <w:sz w:val="22"/>
                <w:szCs w:val="22"/>
              </w:rPr>
            </w:pPr>
            <w:r w:rsidRPr="00641150">
              <w:rPr>
                <w:sz w:val="22"/>
                <w:szCs w:val="22"/>
              </w:rPr>
              <w:t>In an emergency or if someone is in danger, call t</w:t>
            </w:r>
            <w:r w:rsidRPr="00641150">
              <w:rPr>
                <w:bCs/>
                <w:sz w:val="22"/>
                <w:szCs w:val="22"/>
              </w:rPr>
              <w:t xml:space="preserve">riple zero </w:t>
            </w:r>
            <w:r w:rsidRPr="00641150">
              <w:rPr>
                <w:rStyle w:val="Hyperlink"/>
                <w:sz w:val="22"/>
                <w:szCs w:val="22"/>
              </w:rPr>
              <w:t>000</w:t>
            </w:r>
            <w:r w:rsidR="00AE2932" w:rsidRPr="00641150">
              <w:rPr>
                <w:bCs/>
                <w:color w:val="0070C0"/>
                <w:sz w:val="22"/>
                <w:szCs w:val="22"/>
              </w:rPr>
              <w:t>.</w:t>
            </w:r>
          </w:p>
          <w:p w14:paraId="257FE6F4" w14:textId="71BAF168" w:rsidR="00C33102" w:rsidRPr="00641150" w:rsidRDefault="00C33102" w:rsidP="00641150">
            <w:pPr>
              <w:spacing w:line="252" w:lineRule="auto"/>
              <w:rPr>
                <w:sz w:val="22"/>
                <w:szCs w:val="22"/>
                <w:lang w:eastAsia="en-US"/>
              </w:rPr>
            </w:pPr>
          </w:p>
        </w:tc>
        <w:tc>
          <w:tcPr>
            <w:tcW w:w="5386" w:type="dxa"/>
          </w:tcPr>
          <w:p w14:paraId="2BCC102E" w14:textId="77777777" w:rsidR="00D73E08" w:rsidRPr="00641150" w:rsidRDefault="00D73E08" w:rsidP="00D73E08">
            <w:pPr>
              <w:pStyle w:val="Heading3"/>
              <w:outlineLvl w:val="2"/>
              <w:rPr>
                <w:sz w:val="22"/>
                <w:szCs w:val="22"/>
              </w:rPr>
            </w:pPr>
            <w:r w:rsidRPr="00641150">
              <w:rPr>
                <w:sz w:val="22"/>
                <w:szCs w:val="22"/>
              </w:rPr>
              <w:t xml:space="preserve">Emergency respite </w:t>
            </w:r>
          </w:p>
          <w:p w14:paraId="166027A1" w14:textId="1765377A" w:rsidR="00D73E08" w:rsidRPr="00D73E08" w:rsidRDefault="00D73E08" w:rsidP="00D73E08">
            <w:pPr>
              <w:rPr>
                <w:sz w:val="22"/>
                <w:szCs w:val="22"/>
              </w:rPr>
            </w:pPr>
            <w:r w:rsidRPr="00D73E08">
              <w:rPr>
                <w:sz w:val="22"/>
                <w:szCs w:val="22"/>
              </w:rPr>
              <w:t>If you need</w:t>
            </w:r>
            <w:r w:rsidRPr="00D73E08">
              <w:rPr>
                <w:color w:val="1F497D"/>
                <w:sz w:val="22"/>
                <w:szCs w:val="22"/>
              </w:rPr>
              <w:t xml:space="preserve"> </w:t>
            </w:r>
            <w:r w:rsidRPr="00D73E08">
              <w:rPr>
                <w:sz w:val="22"/>
                <w:szCs w:val="22"/>
              </w:rPr>
              <w:t xml:space="preserve">someone to take over care in an emergency, call </w:t>
            </w:r>
            <w:r w:rsidR="008911AD">
              <w:rPr>
                <w:sz w:val="22"/>
                <w:szCs w:val="22"/>
              </w:rPr>
              <w:t xml:space="preserve">Carer Gateway on 1800 422 737, 24 hours a day, 7 days a week. </w:t>
            </w:r>
          </w:p>
          <w:p w14:paraId="471C7ABC" w14:textId="77777777" w:rsidR="008911AD" w:rsidRDefault="008911AD" w:rsidP="00D73E08">
            <w:pPr>
              <w:pStyle w:val="Heading3"/>
              <w:outlineLvl w:val="2"/>
              <w:rPr>
                <w:sz w:val="22"/>
                <w:szCs w:val="22"/>
              </w:rPr>
            </w:pPr>
          </w:p>
          <w:p w14:paraId="40BD0705" w14:textId="0A6E5E18" w:rsidR="00C33102" w:rsidRPr="00641150" w:rsidRDefault="00C33102" w:rsidP="00D73E08">
            <w:pPr>
              <w:pStyle w:val="Heading3"/>
              <w:outlineLvl w:val="2"/>
              <w:rPr>
                <w:sz w:val="22"/>
                <w:szCs w:val="22"/>
              </w:rPr>
            </w:pPr>
            <w:r w:rsidRPr="00641150">
              <w:rPr>
                <w:sz w:val="22"/>
                <w:szCs w:val="22"/>
              </w:rPr>
              <w:t xml:space="preserve">Need to talk? </w:t>
            </w:r>
          </w:p>
          <w:p w14:paraId="36CBE8E5" w14:textId="40FA1A1B" w:rsidR="00C33102" w:rsidRPr="00641150" w:rsidRDefault="00C33102" w:rsidP="00641150">
            <w:pPr>
              <w:rPr>
                <w:sz w:val="22"/>
                <w:szCs w:val="22"/>
                <w:lang w:eastAsia="en-US"/>
              </w:rPr>
            </w:pPr>
            <w:r w:rsidRPr="00641150">
              <w:rPr>
                <w:sz w:val="22"/>
                <w:szCs w:val="22"/>
              </w:rPr>
              <w:t xml:space="preserve">If you are in crisis, anxious or depressed and want to talk with someone, call </w:t>
            </w:r>
            <w:r w:rsidR="00641150" w:rsidRPr="00641150">
              <w:rPr>
                <w:bCs/>
                <w:sz w:val="22"/>
                <w:szCs w:val="22"/>
              </w:rPr>
              <w:t xml:space="preserve">Lifeline on </w:t>
            </w:r>
            <w:r w:rsidR="00641150" w:rsidRPr="00641150">
              <w:rPr>
                <w:rStyle w:val="Hyperlink"/>
                <w:sz w:val="22"/>
                <w:szCs w:val="22"/>
              </w:rPr>
              <w:t xml:space="preserve">13 11 14 </w:t>
            </w:r>
            <w:r w:rsidR="00641150" w:rsidRPr="00641150">
              <w:rPr>
                <w:sz w:val="22"/>
                <w:szCs w:val="22"/>
              </w:rPr>
              <w:t xml:space="preserve">(for anyone) or </w:t>
            </w:r>
            <w:r w:rsidR="00641150" w:rsidRPr="00641150">
              <w:rPr>
                <w:bCs/>
                <w:sz w:val="22"/>
                <w:szCs w:val="22"/>
              </w:rPr>
              <w:t xml:space="preserve">Kids Helpline on </w:t>
            </w:r>
            <w:r w:rsidR="00641150" w:rsidRPr="00641150">
              <w:rPr>
                <w:rStyle w:val="Hyperlink"/>
                <w:sz w:val="22"/>
                <w:szCs w:val="22"/>
              </w:rPr>
              <w:t>1800 55 1800</w:t>
            </w:r>
            <w:r w:rsidR="00641150" w:rsidRPr="00641150">
              <w:rPr>
                <w:bCs/>
                <w:color w:val="0070C0"/>
                <w:sz w:val="22"/>
                <w:szCs w:val="22"/>
              </w:rPr>
              <w:t xml:space="preserve"> </w:t>
            </w:r>
            <w:r w:rsidR="00641150" w:rsidRPr="00641150">
              <w:rPr>
                <w:sz w:val="22"/>
                <w:szCs w:val="22"/>
              </w:rPr>
              <w:t>(for people aged 5 to 25).</w:t>
            </w:r>
          </w:p>
        </w:tc>
      </w:tr>
      <w:bookmarkEnd w:id="0"/>
    </w:tbl>
    <w:p w14:paraId="5AE63079" w14:textId="77777777" w:rsidR="00C33102" w:rsidRPr="00C33102" w:rsidRDefault="00C33102" w:rsidP="00C33102">
      <w:pPr>
        <w:rPr>
          <w:lang w:eastAsia="en-US"/>
        </w:rPr>
      </w:pPr>
    </w:p>
    <w:p w14:paraId="732995DC" w14:textId="77777777" w:rsidR="004A7AA7" w:rsidRDefault="00736666" w:rsidP="009B2482">
      <w:pPr>
        <w:pStyle w:val="Heading1"/>
        <w:rPr>
          <w:lang w:val="en"/>
        </w:rPr>
      </w:pPr>
      <w:r>
        <w:rPr>
          <w:lang w:val="en"/>
        </w:rPr>
        <w:lastRenderedPageBreak/>
        <w:t>How to use Carer Gateway</w:t>
      </w:r>
    </w:p>
    <w:p w14:paraId="1D67093E" w14:textId="3DDE6B1C" w:rsidR="00736666" w:rsidRDefault="00736666" w:rsidP="009B2482">
      <w:pPr>
        <w:pStyle w:val="Heading2"/>
        <w:rPr>
          <w:lang w:val="en"/>
        </w:rPr>
      </w:pPr>
      <w:r>
        <w:rPr>
          <w:lang w:val="en"/>
        </w:rPr>
        <w:t xml:space="preserve">You can talk </w:t>
      </w:r>
      <w:r w:rsidR="00AE2932">
        <w:rPr>
          <w:lang w:val="en"/>
        </w:rPr>
        <w:t>with</w:t>
      </w:r>
      <w:r>
        <w:rPr>
          <w:lang w:val="en"/>
        </w:rPr>
        <w:t xml:space="preserve"> someone</w:t>
      </w:r>
      <w:r w:rsidR="00E61929">
        <w:rPr>
          <w:lang w:val="en"/>
        </w:rPr>
        <w:t xml:space="preserve"> to get the support and services you need</w:t>
      </w:r>
    </w:p>
    <w:p w14:paraId="51AF4FCB" w14:textId="77777777" w:rsidR="00D73E08" w:rsidRDefault="00D73E08" w:rsidP="00D73E08">
      <w:pPr>
        <w:pStyle w:val="Heading3"/>
        <w:ind w:left="1004"/>
        <w:rPr>
          <w:lang w:val="en"/>
        </w:rPr>
      </w:pPr>
      <w:r w:rsidRPr="00D73E08">
        <w:rPr>
          <w:lang w:val="en"/>
        </w:rPr>
        <w:t xml:space="preserve">If you want to talk with someone in English </w:t>
      </w:r>
    </w:p>
    <w:p w14:paraId="0AB373F4" w14:textId="264393C2" w:rsidR="00D73E08" w:rsidRDefault="00D73E08" w:rsidP="00D73E08">
      <w:pPr>
        <w:ind w:left="284"/>
        <w:rPr>
          <w:lang w:val="en"/>
        </w:rPr>
      </w:pPr>
      <w:r w:rsidRPr="00D73E08">
        <w:rPr>
          <w:lang w:val="en"/>
        </w:rPr>
        <w:t>Call 1800 422 737 Mo</w:t>
      </w:r>
      <w:r w:rsidR="008911AD">
        <w:rPr>
          <w:lang w:val="en"/>
        </w:rPr>
        <w:t>nday to Friday between 8am and 5</w:t>
      </w:r>
      <w:r w:rsidRPr="00D73E08">
        <w:rPr>
          <w:lang w:val="en"/>
        </w:rPr>
        <w:t>pm to speak with our helpful, Australian</w:t>
      </w:r>
      <w:r>
        <w:rPr>
          <w:lang w:val="en"/>
        </w:rPr>
        <w:t>-</w:t>
      </w:r>
      <w:r w:rsidRPr="00D73E08">
        <w:rPr>
          <w:lang w:val="en"/>
        </w:rPr>
        <w:t xml:space="preserve">based team. You can also ask someone to call you back at a convenient time. </w:t>
      </w:r>
    </w:p>
    <w:p w14:paraId="21740DD1" w14:textId="20514E1D" w:rsidR="00D73E08" w:rsidRPr="00D73E08" w:rsidRDefault="00D73E08" w:rsidP="00D73E08">
      <w:pPr>
        <w:pStyle w:val="ListParagraph"/>
        <w:numPr>
          <w:ilvl w:val="0"/>
          <w:numId w:val="27"/>
        </w:numPr>
        <w:rPr>
          <w:rStyle w:val="Hyperlink"/>
          <w:bCs/>
          <w:iCs/>
        </w:rPr>
      </w:pPr>
      <w:r w:rsidRPr="00D73E08">
        <w:rPr>
          <w:rStyle w:val="Hyperlink"/>
          <w:bCs/>
          <w:iCs/>
        </w:rPr>
        <w:t>carergateway.gov.au/request-call-back</w:t>
      </w:r>
    </w:p>
    <w:p w14:paraId="296F517E" w14:textId="77777777" w:rsidR="00D73E08" w:rsidRDefault="00D73E08" w:rsidP="00D73E08">
      <w:pPr>
        <w:pStyle w:val="Heading3"/>
        <w:ind w:left="1004"/>
        <w:rPr>
          <w:lang w:val="en"/>
        </w:rPr>
      </w:pPr>
      <w:r w:rsidRPr="00D73E08">
        <w:rPr>
          <w:lang w:val="en"/>
        </w:rPr>
        <w:t xml:space="preserve">If you want with talk to someone in another language </w:t>
      </w:r>
    </w:p>
    <w:p w14:paraId="13781BFA" w14:textId="0F35904B" w:rsidR="00D73E08" w:rsidRDefault="00D73E08" w:rsidP="00D73E08">
      <w:pPr>
        <w:ind w:left="284"/>
        <w:rPr>
          <w:lang w:val="en"/>
        </w:rPr>
      </w:pPr>
      <w:r w:rsidRPr="00D73E08">
        <w:rPr>
          <w:lang w:val="en"/>
        </w:rPr>
        <w:t>If you would like to</w:t>
      </w:r>
      <w:r w:rsidR="008911AD">
        <w:rPr>
          <w:lang w:val="en"/>
        </w:rPr>
        <w:t xml:space="preserve"> talk to Carer Gateway staff in your own language</w:t>
      </w:r>
      <w:r w:rsidRPr="00D73E08">
        <w:rPr>
          <w:lang w:val="en"/>
        </w:rPr>
        <w:t>, you can phone the Translating and Interpreting Service on 131 450. The service can translate over the phone for you in more than 100 languages. The service is available 24 hours a day, 7 days a week.</w:t>
      </w:r>
    </w:p>
    <w:p w14:paraId="4727261D" w14:textId="383FB980" w:rsidR="00E61929" w:rsidRDefault="00736666" w:rsidP="009B2482">
      <w:pPr>
        <w:pStyle w:val="Heading2"/>
      </w:pPr>
      <w:bookmarkStart w:id="1" w:name="_Hlk866302"/>
      <w:r>
        <w:t xml:space="preserve">You can </w:t>
      </w:r>
      <w:r w:rsidR="00A969EB">
        <w:t xml:space="preserve">talk </w:t>
      </w:r>
      <w:r w:rsidR="000A1A3E">
        <w:t>with</w:t>
      </w:r>
      <w:r w:rsidR="00A969EB">
        <w:t xml:space="preserve"> a counsellor </w:t>
      </w:r>
    </w:p>
    <w:bookmarkEnd w:id="1"/>
    <w:p w14:paraId="38DE7839" w14:textId="77777777" w:rsidR="00D73E08" w:rsidRDefault="00D73E08" w:rsidP="00D73E08">
      <w:pPr>
        <w:ind w:left="284"/>
        <w:rPr>
          <w:b/>
          <w:bCs/>
          <w:iCs/>
        </w:rPr>
      </w:pPr>
      <w:r w:rsidRPr="00D73E08">
        <w:t xml:space="preserve">You can talk with a professional counsellor over the phone if you are feeling stressed or if you need advice. You can also arrange to talk with a counsellor in person. </w:t>
      </w:r>
    </w:p>
    <w:p w14:paraId="61CC1085" w14:textId="6CA2B3F4" w:rsidR="00D73E08" w:rsidRPr="00D73E08" w:rsidRDefault="00D73E08" w:rsidP="00D73E08">
      <w:pPr>
        <w:pStyle w:val="ListParagraph"/>
        <w:numPr>
          <w:ilvl w:val="0"/>
          <w:numId w:val="27"/>
        </w:numPr>
        <w:rPr>
          <w:rStyle w:val="Hyperlink"/>
        </w:rPr>
      </w:pPr>
      <w:r w:rsidRPr="00D73E08">
        <w:rPr>
          <w:rStyle w:val="Hyperlink"/>
          <w:bCs/>
          <w:iCs/>
        </w:rPr>
        <w:t>counselling.carergateway.gov.au</w:t>
      </w:r>
    </w:p>
    <w:p w14:paraId="1F5454BC" w14:textId="2EC54A9C" w:rsidR="00E61929" w:rsidRDefault="00E61929" w:rsidP="00E61929">
      <w:pPr>
        <w:pStyle w:val="Heading2"/>
      </w:pPr>
      <w:r>
        <w:t xml:space="preserve">You can talk with other carers </w:t>
      </w:r>
    </w:p>
    <w:p w14:paraId="194B6E44" w14:textId="77777777" w:rsidR="00D73E08" w:rsidRDefault="00D73E08" w:rsidP="00D73E08">
      <w:pPr>
        <w:ind w:left="720"/>
        <w:rPr>
          <w:b/>
          <w:bCs/>
          <w:iCs/>
        </w:rPr>
      </w:pPr>
      <w:r w:rsidRPr="00D73E08">
        <w:t xml:space="preserve">You can join the Carer Gateway forum to be part of an online community and get support and advice from other carers.  </w:t>
      </w:r>
    </w:p>
    <w:p w14:paraId="784BFCBA" w14:textId="162B6196" w:rsidR="00D73E08" w:rsidRPr="00D73E08" w:rsidRDefault="00D73E08" w:rsidP="00D73E08">
      <w:pPr>
        <w:pStyle w:val="ListParagraph"/>
        <w:numPr>
          <w:ilvl w:val="0"/>
          <w:numId w:val="27"/>
        </w:numPr>
        <w:rPr>
          <w:rStyle w:val="Hyperlink"/>
        </w:rPr>
      </w:pPr>
      <w:r w:rsidRPr="00D73E08">
        <w:rPr>
          <w:rStyle w:val="Hyperlink"/>
          <w:bCs/>
          <w:iCs/>
        </w:rPr>
        <w:t>forum.carergateway.gov.au</w:t>
      </w:r>
    </w:p>
    <w:p w14:paraId="14934F5C" w14:textId="7C58DE10" w:rsidR="00E61929" w:rsidRDefault="00E61929" w:rsidP="00E61929">
      <w:pPr>
        <w:pStyle w:val="Heading2"/>
      </w:pPr>
      <w:r>
        <w:t>You can learn new skills to help with your role</w:t>
      </w:r>
    </w:p>
    <w:p w14:paraId="57C15BF0" w14:textId="77777777" w:rsidR="00D73E08" w:rsidRDefault="00D73E08" w:rsidP="00D73E08">
      <w:pPr>
        <w:spacing w:after="200" w:line="276" w:lineRule="auto"/>
        <w:ind w:left="284"/>
      </w:pPr>
      <w:proofErr w:type="gramStart"/>
      <w:r w:rsidRPr="00D73E08">
        <w:t>Carer Gateway has short interactive courses and self-guided coaching to help you.</w:t>
      </w:r>
      <w:proofErr w:type="gramEnd"/>
      <w:r w:rsidRPr="00D73E08">
        <w:t xml:space="preserve"> You can also arrange to work one-on-one with a coach to learn new skills through the coaching service. </w:t>
      </w:r>
    </w:p>
    <w:p w14:paraId="475EF7C0" w14:textId="77777777" w:rsidR="00D73E08" w:rsidRPr="00D73E08" w:rsidRDefault="00D73E08" w:rsidP="00D73E08">
      <w:pPr>
        <w:pStyle w:val="ListParagraph"/>
        <w:numPr>
          <w:ilvl w:val="0"/>
          <w:numId w:val="27"/>
        </w:numPr>
        <w:rPr>
          <w:rStyle w:val="Hyperlink"/>
          <w:bCs/>
          <w:iCs/>
        </w:rPr>
      </w:pPr>
      <w:r w:rsidRPr="00D73E08">
        <w:rPr>
          <w:rStyle w:val="Hyperlink"/>
          <w:bCs/>
          <w:iCs/>
        </w:rPr>
        <w:t>coaching.carergateway.gov.au</w:t>
      </w:r>
    </w:p>
    <w:p w14:paraId="66C47286" w14:textId="2FF0E3C6" w:rsidR="00FC215D" w:rsidRDefault="00FC215D">
      <w:pPr>
        <w:spacing w:after="200" w:line="276" w:lineRule="auto"/>
      </w:pPr>
      <w:r>
        <w:br w:type="page"/>
      </w:r>
    </w:p>
    <w:p w14:paraId="196A7931" w14:textId="77777777" w:rsidR="00FC215D" w:rsidRPr="009B2482" w:rsidRDefault="00FC215D" w:rsidP="00FC215D">
      <w:pPr>
        <w:pStyle w:val="Heading1"/>
      </w:pPr>
      <w:r w:rsidRPr="009B2482">
        <w:lastRenderedPageBreak/>
        <w:t>Top tips for carers</w:t>
      </w:r>
    </w:p>
    <w:p w14:paraId="3B618758" w14:textId="77777777" w:rsidR="00FC215D" w:rsidRDefault="00FC215D" w:rsidP="00FC215D">
      <w:pPr>
        <w:pStyle w:val="Heading2"/>
      </w:pPr>
      <w:r>
        <w:t>See whether you can get any payments</w:t>
      </w:r>
    </w:p>
    <w:p w14:paraId="27920094" w14:textId="77777777" w:rsidR="00FC215D" w:rsidRDefault="00FC215D" w:rsidP="00FC215D">
      <w:pPr>
        <w:ind w:left="284"/>
      </w:pPr>
      <w:r>
        <w:t xml:space="preserve">If you are a carer, you may be able to get financial help from the Australian Government, such as a Carer Payment or Carer Allowance. </w:t>
      </w:r>
    </w:p>
    <w:p w14:paraId="272CFDCA" w14:textId="7E5708DC" w:rsidR="00FC215D" w:rsidRDefault="00FC215D" w:rsidP="00FC215D">
      <w:pPr>
        <w:ind w:left="284"/>
        <w:rPr>
          <w:rFonts w:eastAsiaTheme="minorHAnsi"/>
          <w:lang w:eastAsia="en-US"/>
        </w:rPr>
      </w:pPr>
      <w:r>
        <w:t>To find out what payments you could get, v</w:t>
      </w:r>
      <w:r w:rsidRPr="002A5A81">
        <w:rPr>
          <w:rFonts w:eastAsiaTheme="minorHAnsi"/>
          <w:szCs w:val="22"/>
          <w:lang w:eastAsia="en-US"/>
        </w:rPr>
        <w:t>isit the</w:t>
      </w:r>
      <w:r w:rsidR="008911AD">
        <w:rPr>
          <w:rFonts w:eastAsiaTheme="minorHAnsi"/>
          <w:szCs w:val="22"/>
          <w:lang w:eastAsia="en-US"/>
        </w:rPr>
        <w:t xml:space="preserve"> Services Australia</w:t>
      </w:r>
      <w:r>
        <w:rPr>
          <w:rFonts w:eastAsiaTheme="minorHAnsi"/>
          <w:szCs w:val="22"/>
          <w:lang w:eastAsia="en-US"/>
        </w:rPr>
        <w:t xml:space="preserve"> website</w:t>
      </w:r>
      <w:r w:rsidRPr="002A5A81">
        <w:rPr>
          <w:rFonts w:eastAsiaTheme="minorHAnsi"/>
          <w:szCs w:val="22"/>
          <w:lang w:eastAsia="en-US"/>
        </w:rPr>
        <w:t xml:space="preserve"> </w:t>
      </w:r>
      <w:r>
        <w:rPr>
          <w:rFonts w:eastAsiaTheme="minorHAnsi"/>
          <w:szCs w:val="22"/>
          <w:lang w:eastAsia="en-US"/>
        </w:rPr>
        <w:t xml:space="preserve">or use their </w:t>
      </w:r>
      <w:r w:rsidRPr="002A5A81">
        <w:rPr>
          <w:rFonts w:eastAsiaTheme="minorHAnsi"/>
          <w:szCs w:val="22"/>
          <w:lang w:eastAsia="en-US"/>
        </w:rPr>
        <w:t xml:space="preserve">online </w:t>
      </w:r>
      <w:hyperlink r:id="rId8" w:anchor="stay" w:history="1">
        <w:r w:rsidRPr="002A5A81">
          <w:rPr>
            <w:rStyle w:val="Hyperlink"/>
            <w:rFonts w:asciiTheme="minorHAnsi" w:eastAsiaTheme="minorHAnsi" w:hAnsiTheme="minorHAnsi" w:cstheme="minorHAnsi"/>
            <w:szCs w:val="22"/>
            <w:lang w:eastAsia="en-US"/>
          </w:rPr>
          <w:t>Payment and Service Finder</w:t>
        </w:r>
      </w:hyperlink>
      <w:r>
        <w:rPr>
          <w:rFonts w:eastAsiaTheme="minorHAnsi"/>
          <w:szCs w:val="22"/>
          <w:lang w:eastAsia="en-US"/>
        </w:rPr>
        <w:t xml:space="preserve">. </w:t>
      </w:r>
      <w:r>
        <w:rPr>
          <w:rFonts w:eastAsiaTheme="minorHAnsi"/>
          <w:lang w:eastAsia="en-US"/>
        </w:rPr>
        <w:t xml:space="preserve">You can also </w:t>
      </w:r>
      <w:r w:rsidRPr="002A5A81">
        <w:rPr>
          <w:rFonts w:eastAsiaTheme="minorHAnsi"/>
          <w:lang w:eastAsia="en-US"/>
        </w:rPr>
        <w:t xml:space="preserve">call </w:t>
      </w:r>
      <w:proofErr w:type="spellStart"/>
      <w:r w:rsidRPr="002A5A81">
        <w:rPr>
          <w:rFonts w:eastAsiaTheme="minorHAnsi"/>
          <w:lang w:eastAsia="en-US"/>
        </w:rPr>
        <w:t>CentreLink</w:t>
      </w:r>
      <w:proofErr w:type="spellEnd"/>
      <w:r w:rsidRPr="002A5A81">
        <w:rPr>
          <w:rFonts w:eastAsiaTheme="minorHAnsi"/>
          <w:lang w:eastAsia="en-US"/>
        </w:rPr>
        <w:t xml:space="preserve"> on </w:t>
      </w:r>
      <w:r w:rsidRPr="000F5EBB">
        <w:rPr>
          <w:rStyle w:val="Hyperlink"/>
        </w:rPr>
        <w:t>132 717</w:t>
      </w:r>
      <w:r>
        <w:rPr>
          <w:rFonts w:eastAsiaTheme="minorHAnsi"/>
          <w:lang w:eastAsia="en-US"/>
        </w:rPr>
        <w:t xml:space="preserve">. </w:t>
      </w:r>
    </w:p>
    <w:p w14:paraId="66E407A4" w14:textId="2050E2E5" w:rsidR="00D73E08" w:rsidRPr="00D73E08" w:rsidRDefault="008911AD" w:rsidP="00D73E08">
      <w:pPr>
        <w:pStyle w:val="ListParagraph"/>
        <w:numPr>
          <w:ilvl w:val="0"/>
          <w:numId w:val="27"/>
        </w:numPr>
        <w:rPr>
          <w:rStyle w:val="Hyperlink"/>
          <w:bCs/>
          <w:iCs/>
        </w:rPr>
      </w:pPr>
      <w:r>
        <w:rPr>
          <w:rStyle w:val="Hyperlink"/>
          <w:bCs/>
          <w:iCs/>
        </w:rPr>
        <w:t>servicesaustralia</w:t>
      </w:r>
      <w:r w:rsidR="00D73E08" w:rsidRPr="00D73E08">
        <w:rPr>
          <w:rStyle w:val="Hyperlink"/>
          <w:bCs/>
          <w:iCs/>
        </w:rPr>
        <w:t>.gov.au/individuals/services/</w:t>
      </w:r>
      <w:proofErr w:type="spellStart"/>
      <w:r w:rsidR="00D73E08" w:rsidRPr="00D73E08">
        <w:rPr>
          <w:rStyle w:val="Hyperlink"/>
          <w:bCs/>
          <w:iCs/>
        </w:rPr>
        <w:t>centrelink</w:t>
      </w:r>
      <w:proofErr w:type="spellEnd"/>
    </w:p>
    <w:p w14:paraId="041107ED" w14:textId="77777777" w:rsidR="00FC215D" w:rsidRDefault="00FC215D" w:rsidP="00FC215D">
      <w:pPr>
        <w:pStyle w:val="Heading2"/>
      </w:pPr>
      <w:r>
        <w:t>Make an emergency care plan</w:t>
      </w:r>
    </w:p>
    <w:p w14:paraId="650E7781" w14:textId="77777777" w:rsidR="00D73E08" w:rsidRDefault="00FC215D" w:rsidP="00FC215D">
      <w:pPr>
        <w:ind w:left="284"/>
      </w:pPr>
      <w:r>
        <w:t>An emergency care plan has</w:t>
      </w:r>
      <w:r w:rsidRPr="000912C6">
        <w:t xml:space="preserve"> all the information about the person you care for in one place</w:t>
      </w:r>
      <w:r>
        <w:t>, so you can get it quickly and easily</w:t>
      </w:r>
      <w:r w:rsidRPr="000912C6">
        <w:t>.</w:t>
      </w:r>
      <w:r>
        <w:t xml:space="preserve"> This </w:t>
      </w:r>
      <w:r w:rsidRPr="000912C6">
        <w:t>make</w:t>
      </w:r>
      <w:r>
        <w:t>s</w:t>
      </w:r>
      <w:r w:rsidRPr="000912C6">
        <w:t xml:space="preserve"> it easy for someone to take over from you in a hurry</w:t>
      </w:r>
      <w:r>
        <w:t>.</w:t>
      </w:r>
    </w:p>
    <w:p w14:paraId="74D88639" w14:textId="77777777" w:rsidR="00D73E08" w:rsidRDefault="00D73E08" w:rsidP="00FC215D">
      <w:pPr>
        <w:ind w:left="284"/>
      </w:pPr>
      <w:r w:rsidRPr="00D73E08">
        <w:t xml:space="preserve">Download a blank emergency care plan to fill in. </w:t>
      </w:r>
    </w:p>
    <w:p w14:paraId="35013054" w14:textId="77777777" w:rsidR="00D73E08" w:rsidRPr="00D73E08" w:rsidRDefault="00D73E08" w:rsidP="00D73E08">
      <w:pPr>
        <w:pStyle w:val="ListParagraph"/>
        <w:numPr>
          <w:ilvl w:val="0"/>
          <w:numId w:val="27"/>
        </w:numPr>
        <w:rPr>
          <w:rStyle w:val="Hyperlink"/>
          <w:bCs/>
          <w:iCs/>
        </w:rPr>
      </w:pPr>
      <w:r w:rsidRPr="00D73E08">
        <w:rPr>
          <w:rStyle w:val="Hyperlink"/>
          <w:bCs/>
          <w:iCs/>
        </w:rPr>
        <w:t>carergateway.gov.au/</w:t>
      </w:r>
      <w:proofErr w:type="spellStart"/>
      <w:r w:rsidRPr="00D73E08">
        <w:rPr>
          <w:rStyle w:val="Hyperlink"/>
          <w:bCs/>
          <w:iCs/>
        </w:rPr>
        <w:t>ecp</w:t>
      </w:r>
      <w:proofErr w:type="spellEnd"/>
    </w:p>
    <w:p w14:paraId="20B36F11" w14:textId="77777777" w:rsidR="00FC215D" w:rsidRDefault="00FC215D" w:rsidP="00FC215D">
      <w:pPr>
        <w:pStyle w:val="Heading2"/>
      </w:pPr>
      <w:r>
        <w:t>Take a break</w:t>
      </w:r>
    </w:p>
    <w:p w14:paraId="1EB8ABE8" w14:textId="77777777" w:rsidR="00FC215D" w:rsidRDefault="00FC215D" w:rsidP="00FC215D">
      <w:pPr>
        <w:ind w:left="284"/>
        <w:rPr>
          <w:shd w:val="clear" w:color="auto" w:fill="FFFFFF"/>
        </w:rPr>
      </w:pPr>
      <w:r>
        <w:rPr>
          <w:shd w:val="clear" w:color="auto" w:fill="FFFFFF"/>
        </w:rPr>
        <w:t xml:space="preserve">‘Respite’ or ‘respite care’ is when someone else takes care of the person you care for, so that you can have a break. You might need respite care </w:t>
      </w:r>
      <w:r>
        <w:t xml:space="preserve">if you suddenly find you </w:t>
      </w:r>
      <w:proofErr w:type="gramStart"/>
      <w:r>
        <w:t>can’t</w:t>
      </w:r>
      <w:proofErr w:type="gramEnd"/>
      <w:r>
        <w:t xml:space="preserve"> provide care, for example if you are ill or injured. You should also plan to take regular breaks </w:t>
      </w:r>
      <w:r>
        <w:rPr>
          <w:shd w:val="clear" w:color="auto" w:fill="FFFFFF"/>
        </w:rPr>
        <w:t>to rest and recharge.</w:t>
      </w:r>
    </w:p>
    <w:p w14:paraId="4A26D4B5" w14:textId="77777777" w:rsidR="00D73E08" w:rsidRDefault="00D73E08" w:rsidP="00D73E08">
      <w:pPr>
        <w:pStyle w:val="Heading2"/>
        <w:ind w:left="1004"/>
        <w:rPr>
          <w:rFonts w:cs="Times New Roman"/>
          <w:b w:val="0"/>
          <w:bCs w:val="0"/>
          <w:iCs w:val="0"/>
          <w:sz w:val="22"/>
          <w:szCs w:val="20"/>
        </w:rPr>
      </w:pPr>
      <w:r w:rsidRPr="00D73E08">
        <w:rPr>
          <w:rFonts w:cs="Times New Roman"/>
          <w:b w:val="0"/>
          <w:bCs w:val="0"/>
          <w:iCs w:val="0"/>
          <w:sz w:val="22"/>
          <w:szCs w:val="20"/>
        </w:rPr>
        <w:t xml:space="preserve">If you need respite care, talk with Carer Gateway on 1800 422 737 about options in your area. </w:t>
      </w:r>
    </w:p>
    <w:p w14:paraId="74385D90" w14:textId="77777777" w:rsidR="00D73E08" w:rsidRPr="00D73E08" w:rsidRDefault="00D73E08" w:rsidP="00D73E08">
      <w:pPr>
        <w:pStyle w:val="ListParagraph"/>
        <w:numPr>
          <w:ilvl w:val="0"/>
          <w:numId w:val="27"/>
        </w:numPr>
        <w:rPr>
          <w:rStyle w:val="Hyperlink"/>
        </w:rPr>
      </w:pPr>
      <w:r w:rsidRPr="00D73E08">
        <w:rPr>
          <w:rStyle w:val="Hyperlink"/>
          <w:bCs/>
          <w:iCs/>
        </w:rPr>
        <w:t xml:space="preserve">carergateway.gov.au </w:t>
      </w:r>
    </w:p>
    <w:p w14:paraId="586FE440" w14:textId="77777777" w:rsidR="00D73E08" w:rsidRDefault="00D73E08" w:rsidP="00D73E08">
      <w:pPr>
        <w:ind w:left="284"/>
        <w:rPr>
          <w:b/>
          <w:bCs/>
          <w:iCs/>
        </w:rPr>
      </w:pPr>
      <w:r w:rsidRPr="00D73E08">
        <w:t xml:space="preserve">If the person you care for has disability and is aged between 7 and 65, you can talk with the National </w:t>
      </w:r>
      <w:r w:rsidRPr="00D73E08">
        <w:rPr>
          <w:shd w:val="clear" w:color="auto" w:fill="FFFFFF"/>
        </w:rPr>
        <w:t>Disability</w:t>
      </w:r>
      <w:r w:rsidRPr="00D73E08">
        <w:t xml:space="preserve"> Insurance Scheme on 1800 800 110. </w:t>
      </w:r>
    </w:p>
    <w:p w14:paraId="70CED6A2" w14:textId="77777777" w:rsidR="00D73E08" w:rsidRPr="00D73E08" w:rsidRDefault="00D73E08" w:rsidP="00D73E08">
      <w:pPr>
        <w:pStyle w:val="ListParagraph"/>
        <w:numPr>
          <w:ilvl w:val="0"/>
          <w:numId w:val="27"/>
        </w:numPr>
        <w:rPr>
          <w:rStyle w:val="Hyperlink"/>
        </w:rPr>
      </w:pPr>
      <w:r w:rsidRPr="00D73E08">
        <w:rPr>
          <w:rStyle w:val="Hyperlink"/>
          <w:bCs/>
          <w:iCs/>
        </w:rPr>
        <w:t xml:space="preserve">ndis.gov.au </w:t>
      </w:r>
    </w:p>
    <w:p w14:paraId="14CCB56E" w14:textId="579456B2" w:rsidR="00D73E08" w:rsidRDefault="00D73E08" w:rsidP="00D73E08">
      <w:pPr>
        <w:ind w:left="284"/>
        <w:rPr>
          <w:b/>
          <w:bCs/>
          <w:iCs/>
        </w:rPr>
      </w:pPr>
      <w:r w:rsidRPr="00D73E08">
        <w:t xml:space="preserve">If the person you care for is over 65, you can talk with My Aged Care on 1800 200 422. </w:t>
      </w:r>
    </w:p>
    <w:p w14:paraId="67299848" w14:textId="41C3EFA0" w:rsidR="00D73E08" w:rsidRPr="00D73E08" w:rsidRDefault="00D73E08" w:rsidP="00D73E08">
      <w:pPr>
        <w:pStyle w:val="ListParagraph"/>
        <w:numPr>
          <w:ilvl w:val="0"/>
          <w:numId w:val="27"/>
        </w:numPr>
        <w:rPr>
          <w:rStyle w:val="Hyperlink"/>
        </w:rPr>
      </w:pPr>
      <w:r w:rsidRPr="00D73E08">
        <w:rPr>
          <w:rStyle w:val="Hyperlink"/>
          <w:bCs/>
          <w:iCs/>
        </w:rPr>
        <w:t>myagedcare.gov.au</w:t>
      </w:r>
    </w:p>
    <w:p w14:paraId="4E43FA8B" w14:textId="77777777" w:rsidR="00D73E08" w:rsidRDefault="00D73E08">
      <w:pPr>
        <w:spacing w:after="200" w:line="276" w:lineRule="auto"/>
        <w:rPr>
          <w:rFonts w:cs="Arial"/>
          <w:b/>
          <w:bCs/>
          <w:iCs/>
          <w:sz w:val="28"/>
          <w:szCs w:val="28"/>
        </w:rPr>
      </w:pPr>
      <w:r>
        <w:br w:type="page"/>
      </w:r>
    </w:p>
    <w:p w14:paraId="57AEDEB5" w14:textId="6E1A5B19" w:rsidR="00D73E08" w:rsidRDefault="00D73E08" w:rsidP="00D73E08">
      <w:pPr>
        <w:pStyle w:val="Heading2"/>
      </w:pPr>
      <w:r>
        <w:lastRenderedPageBreak/>
        <w:t xml:space="preserve">Find local support </w:t>
      </w:r>
    </w:p>
    <w:p w14:paraId="29921D37" w14:textId="77777777" w:rsidR="00D73E08" w:rsidRPr="00D73E08" w:rsidRDefault="00D73E08" w:rsidP="000F5F1B">
      <w:pPr>
        <w:pStyle w:val="NormalBeforeBullet"/>
        <w:ind w:left="284"/>
      </w:pPr>
      <w:r w:rsidRPr="00D73E08">
        <w:t xml:space="preserve">You can find help in your local area. You can: </w:t>
      </w:r>
    </w:p>
    <w:p w14:paraId="39222CCF" w14:textId="02724E18" w:rsidR="00D73E08" w:rsidRPr="00D73E08" w:rsidRDefault="00D73E08" w:rsidP="000F5F1B">
      <w:pPr>
        <w:pStyle w:val="BulletBeforeDash"/>
        <w:tabs>
          <w:tab w:val="clear" w:pos="360"/>
        </w:tabs>
        <w:ind w:left="709"/>
      </w:pPr>
      <w:r w:rsidRPr="00D73E08">
        <w:t xml:space="preserve">join a carer group in your community, or for your language or culture </w:t>
      </w:r>
    </w:p>
    <w:p w14:paraId="63AE8B3D" w14:textId="41F32EBB" w:rsidR="00D73E08" w:rsidRPr="00D73E08" w:rsidRDefault="00D73E08" w:rsidP="000F5F1B">
      <w:pPr>
        <w:pStyle w:val="BulletBeforeDash"/>
        <w:tabs>
          <w:tab w:val="clear" w:pos="360"/>
        </w:tabs>
        <w:ind w:left="709"/>
      </w:pPr>
      <w:r w:rsidRPr="00D73E08">
        <w:t xml:space="preserve">use local counselling services, in your home or in professional offices </w:t>
      </w:r>
    </w:p>
    <w:p w14:paraId="0F2E0F39" w14:textId="25F684F6" w:rsidR="00D73E08" w:rsidRPr="00D73E08" w:rsidRDefault="00D73E08" w:rsidP="000F5F1B">
      <w:pPr>
        <w:pStyle w:val="BulletBeforeDash"/>
        <w:tabs>
          <w:tab w:val="clear" w:pos="360"/>
        </w:tabs>
        <w:spacing w:after="240"/>
        <w:ind w:left="709"/>
      </w:pPr>
      <w:proofErr w:type="gramStart"/>
      <w:r w:rsidRPr="00D73E08">
        <w:t>get</w:t>
      </w:r>
      <w:proofErr w:type="gramEnd"/>
      <w:r w:rsidRPr="00D73E08">
        <w:t xml:space="preserve"> help at home or take a break with local respite services. </w:t>
      </w:r>
    </w:p>
    <w:p w14:paraId="4B37EB8C" w14:textId="52398EF1" w:rsidR="00D73E08" w:rsidRPr="00D73E08" w:rsidRDefault="00D73E08" w:rsidP="000F5F1B">
      <w:pPr>
        <w:ind w:left="284"/>
      </w:pPr>
      <w:r w:rsidRPr="00D73E08">
        <w:t>Call Carer Gateway on 1800 422 737 to talk about what su</w:t>
      </w:r>
      <w:r w:rsidR="008911AD">
        <w:t>pport is available in your area</w:t>
      </w:r>
      <w:r w:rsidRPr="00D73E08">
        <w:t xml:space="preserve"> </w:t>
      </w:r>
    </w:p>
    <w:p w14:paraId="588AD99D" w14:textId="4631F597" w:rsidR="00D73E08" w:rsidRPr="000F5F1B" w:rsidRDefault="008911AD" w:rsidP="000F5F1B">
      <w:pPr>
        <w:pStyle w:val="ListParagraph"/>
        <w:numPr>
          <w:ilvl w:val="0"/>
          <w:numId w:val="27"/>
        </w:numPr>
        <w:rPr>
          <w:rStyle w:val="Hyperlink"/>
          <w:bCs/>
          <w:iCs/>
        </w:rPr>
      </w:pPr>
      <w:r>
        <w:rPr>
          <w:rStyle w:val="Hyperlink"/>
          <w:bCs/>
          <w:iCs/>
        </w:rPr>
        <w:t>carergateway.gov.au/help-advice</w:t>
      </w:r>
    </w:p>
    <w:p w14:paraId="04C6788F" w14:textId="1FC4B61A" w:rsidR="00D73E08" w:rsidRDefault="00D73E08" w:rsidP="00D73E08">
      <w:pPr>
        <w:pStyle w:val="Heading2"/>
      </w:pPr>
      <w:r>
        <w:t>Get help at home</w:t>
      </w:r>
    </w:p>
    <w:p w14:paraId="568586C1" w14:textId="3751300A" w:rsidR="00FC215D" w:rsidRDefault="00FC215D" w:rsidP="00FC215D">
      <w:pPr>
        <w:ind w:left="284"/>
      </w:pPr>
      <w:r>
        <w:t xml:space="preserve">You can get </w:t>
      </w:r>
      <w:r w:rsidRPr="00440E7B">
        <w:t>home</w:t>
      </w:r>
      <w:r>
        <w:t xml:space="preserve"> help or equipment to help you and the person you care for</w:t>
      </w:r>
      <w:r w:rsidR="000F5F1B">
        <w:t xml:space="preserve">. </w:t>
      </w:r>
      <w:r w:rsidR="000F5F1B" w:rsidRPr="000F5F1B">
        <w:t>You can call Carer Gateway on 1800 422 737 to find out more about the home help and equipment you can get.</w:t>
      </w:r>
    </w:p>
    <w:p w14:paraId="3F949A4F" w14:textId="77777777" w:rsidR="000F5F1B" w:rsidRPr="000F5F1B" w:rsidRDefault="000F5F1B" w:rsidP="000F5F1B">
      <w:pPr>
        <w:ind w:left="284"/>
      </w:pPr>
      <w:r w:rsidRPr="000F5F1B">
        <w:t xml:space="preserve">If the person you care for has disability, you can talk with the National Disability Insurance Scheme on 1800 800 110.  </w:t>
      </w:r>
    </w:p>
    <w:p w14:paraId="26CEA054" w14:textId="77777777" w:rsidR="000F5F1B" w:rsidRPr="000F5F1B" w:rsidRDefault="000F5F1B" w:rsidP="000F5F1B">
      <w:pPr>
        <w:pStyle w:val="ListParagraph"/>
        <w:numPr>
          <w:ilvl w:val="0"/>
          <w:numId w:val="27"/>
        </w:numPr>
        <w:rPr>
          <w:rStyle w:val="Hyperlink"/>
          <w:bCs/>
          <w:iCs/>
        </w:rPr>
      </w:pPr>
      <w:r w:rsidRPr="000F5F1B">
        <w:rPr>
          <w:rStyle w:val="Hyperlink"/>
          <w:bCs/>
          <w:iCs/>
        </w:rPr>
        <w:t xml:space="preserve">ndis.gov.au </w:t>
      </w:r>
    </w:p>
    <w:p w14:paraId="1D53F03E" w14:textId="77777777" w:rsidR="000F5F1B" w:rsidRPr="000F5F1B" w:rsidRDefault="000F5F1B" w:rsidP="000F5F1B">
      <w:pPr>
        <w:ind w:left="284"/>
      </w:pPr>
      <w:r w:rsidRPr="000F5F1B">
        <w:t xml:space="preserve">If the person you care for is over 65, you can talk with My Aged Care on 1800 200 422. </w:t>
      </w:r>
    </w:p>
    <w:p w14:paraId="47FD4355" w14:textId="77777777" w:rsidR="000F5F1B" w:rsidRPr="000F5F1B" w:rsidRDefault="000F5F1B" w:rsidP="000F5F1B">
      <w:pPr>
        <w:pStyle w:val="ListParagraph"/>
        <w:numPr>
          <w:ilvl w:val="0"/>
          <w:numId w:val="27"/>
        </w:numPr>
        <w:rPr>
          <w:rStyle w:val="Hyperlink"/>
          <w:bCs/>
          <w:iCs/>
        </w:rPr>
      </w:pPr>
      <w:r w:rsidRPr="000F5F1B">
        <w:rPr>
          <w:rStyle w:val="Hyperlink"/>
          <w:bCs/>
          <w:iCs/>
        </w:rPr>
        <w:t xml:space="preserve">myagedcare.gov.au </w:t>
      </w:r>
    </w:p>
    <w:p w14:paraId="3BE62A94" w14:textId="77777777" w:rsidR="000F5F1B" w:rsidRPr="000F5F1B" w:rsidRDefault="000F5F1B" w:rsidP="000F5F1B">
      <w:pPr>
        <w:ind w:left="284"/>
      </w:pPr>
      <w:r w:rsidRPr="000F5F1B">
        <w:t xml:space="preserve">If you find it hard to shop and prepare food, community groups such as Meals on Wheels can deliver meals to your home. </w:t>
      </w:r>
    </w:p>
    <w:p w14:paraId="2B9A080C" w14:textId="5A0CE626" w:rsidR="000F5F1B" w:rsidRPr="000F5F1B" w:rsidRDefault="000F5F1B" w:rsidP="000F5F1B">
      <w:pPr>
        <w:pStyle w:val="ListParagraph"/>
        <w:numPr>
          <w:ilvl w:val="0"/>
          <w:numId w:val="27"/>
        </w:numPr>
        <w:rPr>
          <w:rStyle w:val="Hyperlink"/>
          <w:bCs/>
          <w:iCs/>
        </w:rPr>
      </w:pPr>
      <w:r w:rsidRPr="000F5F1B">
        <w:rPr>
          <w:rStyle w:val="Hyperlink"/>
          <w:bCs/>
          <w:iCs/>
        </w:rPr>
        <w:t>mealsonwheels.org.au</w:t>
      </w:r>
    </w:p>
    <w:p w14:paraId="68813110" w14:textId="71538173" w:rsidR="00FC215D" w:rsidRDefault="00FC215D" w:rsidP="00FC215D">
      <w:pPr>
        <w:pStyle w:val="Heading2"/>
      </w:pPr>
      <w:r>
        <w:t>Find legal advice</w:t>
      </w:r>
    </w:p>
    <w:p w14:paraId="3F44344A" w14:textId="77777777" w:rsidR="00FC215D" w:rsidRDefault="00FC215D" w:rsidP="000F5F1B">
      <w:pPr>
        <w:pStyle w:val="NormalBeforeBullet"/>
        <w:ind w:left="284"/>
      </w:pPr>
      <w:r w:rsidRPr="005702E2">
        <w:t xml:space="preserve">If the person you care for </w:t>
      </w:r>
      <w:proofErr w:type="gramStart"/>
      <w:r w:rsidRPr="005702E2">
        <w:t>can't</w:t>
      </w:r>
      <w:proofErr w:type="gramEnd"/>
      <w:r w:rsidRPr="005702E2">
        <w:t xml:space="preserve"> </w:t>
      </w:r>
      <w:r>
        <w:t>make decisions</w:t>
      </w:r>
      <w:r w:rsidRPr="005702E2">
        <w:t xml:space="preserve">, </w:t>
      </w:r>
      <w:r>
        <w:t>they may need someone to make decisions and act for them. They can have:</w:t>
      </w:r>
    </w:p>
    <w:p w14:paraId="3696CFED" w14:textId="77777777" w:rsidR="00FC215D" w:rsidRDefault="00FC215D" w:rsidP="00FC215D">
      <w:pPr>
        <w:pStyle w:val="Bullet"/>
        <w:tabs>
          <w:tab w:val="clear" w:pos="360"/>
        </w:tabs>
        <w:spacing w:after="0"/>
        <w:ind w:left="709"/>
      </w:pPr>
      <w:r>
        <w:t xml:space="preserve">a guardian to make decisions about </w:t>
      </w:r>
      <w:r w:rsidRPr="008A465B">
        <w:t>health</w:t>
      </w:r>
      <w:r>
        <w:t xml:space="preserve"> </w:t>
      </w:r>
      <w:r w:rsidRPr="008A465B">
        <w:t>care</w:t>
      </w:r>
      <w:r>
        <w:t xml:space="preserve"> and </w:t>
      </w:r>
      <w:r w:rsidRPr="008A465B">
        <w:t>living arrangements</w:t>
      </w:r>
      <w:r>
        <w:t xml:space="preserve"> </w:t>
      </w:r>
    </w:p>
    <w:p w14:paraId="52B39728" w14:textId="77777777" w:rsidR="00FC215D" w:rsidRDefault="00FC215D" w:rsidP="00FC215D">
      <w:pPr>
        <w:pStyle w:val="BulletLast"/>
        <w:tabs>
          <w:tab w:val="clear" w:pos="360"/>
        </w:tabs>
        <w:ind w:left="709"/>
      </w:pPr>
      <w:r>
        <w:t xml:space="preserve">someone with a power of attorney to make decisions about financial and legal matters </w:t>
      </w:r>
    </w:p>
    <w:p w14:paraId="0ECD216B" w14:textId="77777777" w:rsidR="00D73E08" w:rsidRDefault="00FC215D" w:rsidP="00FC215D">
      <w:pPr>
        <w:pStyle w:val="NormalBeforeBullet"/>
        <w:ind w:left="284"/>
      </w:pPr>
      <w:r>
        <w:t xml:space="preserve">You should get legal help if you need to appoint a guardian and/or power of attorney for the person you care for. </w:t>
      </w:r>
    </w:p>
    <w:p w14:paraId="4F394EAD" w14:textId="77777777" w:rsidR="00D73E08" w:rsidRDefault="00D73E08" w:rsidP="00641150">
      <w:pPr>
        <w:ind w:left="284"/>
      </w:pPr>
      <w:r w:rsidRPr="00D73E08">
        <w:t xml:space="preserve">You should get legal help if you need to appoint a guardian and/or power of attorney for the person you care for. Legal Aid commissions in each state and territory provide free legal services. </w:t>
      </w:r>
    </w:p>
    <w:p w14:paraId="23010C80" w14:textId="00516FC3" w:rsidR="00736666" w:rsidRPr="00D73E08" w:rsidRDefault="00D73E08" w:rsidP="00D73E08">
      <w:pPr>
        <w:pStyle w:val="ListParagraph"/>
        <w:numPr>
          <w:ilvl w:val="0"/>
          <w:numId w:val="27"/>
        </w:numPr>
        <w:rPr>
          <w:rStyle w:val="Hyperlink"/>
          <w:bCs/>
          <w:iCs/>
        </w:rPr>
      </w:pPr>
      <w:r w:rsidRPr="00D73E08">
        <w:rPr>
          <w:rStyle w:val="Hyperlink"/>
          <w:bCs/>
          <w:iCs/>
        </w:rPr>
        <w:t>australia.gov.au/information-and-services/public-safety-and-law/legal-aid</w:t>
      </w:r>
    </w:p>
    <w:sectPr w:rsidR="00736666" w:rsidRPr="00D73E08" w:rsidSect="0022554A">
      <w:footerReference w:type="default" r:id="rId9"/>
      <w:pgSz w:w="11906" w:h="16838" w:code="9"/>
      <w:pgMar w:top="1134" w:right="1418" w:bottom="56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7D2027" w14:textId="77777777" w:rsidR="00C800C5" w:rsidRDefault="00C800C5" w:rsidP="00B04ED8">
      <w:pPr>
        <w:spacing w:after="0"/>
      </w:pPr>
      <w:r>
        <w:separator/>
      </w:r>
    </w:p>
  </w:endnote>
  <w:endnote w:type="continuationSeparator" w:id="0">
    <w:p w14:paraId="0755FD18" w14:textId="77777777" w:rsidR="00C800C5" w:rsidRDefault="00C800C5" w:rsidP="00B04ED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ans-Regular">
    <w:altName w:val="Times New Roman"/>
    <w:charset w:val="00"/>
    <w:family w:val="auto"/>
    <w:pitch w:val="default"/>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2960782"/>
      <w:docPartObj>
        <w:docPartGallery w:val="Page Numbers (Bottom of Page)"/>
        <w:docPartUnique/>
      </w:docPartObj>
    </w:sdtPr>
    <w:sdtEndPr>
      <w:rPr>
        <w:noProof/>
      </w:rPr>
    </w:sdtEndPr>
    <w:sdtContent>
      <w:p w14:paraId="62AA3BE2" w14:textId="1AE0A477" w:rsidR="00B04ED8" w:rsidRDefault="00C33102" w:rsidP="00C33102">
        <w:pPr>
          <w:pStyle w:val="Footer"/>
          <w:jc w:val="right"/>
        </w:pPr>
        <w:r>
          <w:fldChar w:fldCharType="begin"/>
        </w:r>
        <w:r>
          <w:instrText xml:space="preserve"> PAGE   \* MERGEFORMAT </w:instrText>
        </w:r>
        <w:r>
          <w:fldChar w:fldCharType="separate"/>
        </w:r>
        <w:r w:rsidR="0020101A">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89E861" w14:textId="77777777" w:rsidR="00C800C5" w:rsidRDefault="00C800C5" w:rsidP="00B04ED8">
      <w:pPr>
        <w:spacing w:after="0"/>
      </w:pPr>
      <w:r>
        <w:separator/>
      </w:r>
    </w:p>
  </w:footnote>
  <w:footnote w:type="continuationSeparator" w:id="0">
    <w:p w14:paraId="3CB74D40" w14:textId="77777777" w:rsidR="00C800C5" w:rsidRDefault="00C800C5" w:rsidP="00B04ED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CA4E8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8466BED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1EAC1CB8"/>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3E9C713A"/>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815641AE"/>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72324B82"/>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A05C9182"/>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CBBEB09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F0026E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0A863BA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3804614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6971CA"/>
    <w:multiLevelType w:val="hybridMultilevel"/>
    <w:tmpl w:val="C2F02C9C"/>
    <w:lvl w:ilvl="0" w:tplc="44303C18">
      <w:start w:val="1"/>
      <w:numFmt w:val="bullet"/>
      <w:pStyle w:val="BoxDash"/>
      <w:lvlText w:val=""/>
      <w:lvlJc w:val="left"/>
      <w:pPr>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6105138"/>
    <w:multiLevelType w:val="hybridMultilevel"/>
    <w:tmpl w:val="0E8C4BC4"/>
    <w:lvl w:ilvl="0" w:tplc="EC840366">
      <w:start w:val="1"/>
      <w:numFmt w:val="bullet"/>
      <w:pStyle w:val="Dash"/>
      <w:lvlText w:val="–"/>
      <w:lvlJc w:val="left"/>
      <w:pPr>
        <w:tabs>
          <w:tab w:val="num" w:pos="216"/>
        </w:tabs>
        <w:ind w:left="360" w:firstLine="0"/>
      </w:pPr>
      <w:rPr>
        <w:rFonts w:ascii="Times New Roman" w:hAnsi="Times New Roman" w:cs="Times New Roman" w:hint="default"/>
        <w:sz w:val="16"/>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6BB4224"/>
    <w:multiLevelType w:val="hybridMultilevel"/>
    <w:tmpl w:val="9A809E82"/>
    <w:lvl w:ilvl="0" w:tplc="288E36DA">
      <w:start w:val="1"/>
      <w:numFmt w:val="bullet"/>
      <w:pStyle w:val="BoxBullet"/>
      <w:lvlText w:val=""/>
      <w:lvlJc w:val="left"/>
      <w:pPr>
        <w:tabs>
          <w:tab w:val="num" w:pos="357"/>
        </w:tabs>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FC5EFF"/>
    <w:multiLevelType w:val="hybridMultilevel"/>
    <w:tmpl w:val="38A0C8C6"/>
    <w:lvl w:ilvl="0" w:tplc="69FE925C">
      <w:start w:val="1"/>
      <w:numFmt w:val="bullet"/>
      <w:pStyle w:val="Quote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5" w15:restartNumberingAfterBreak="0">
    <w:nsid w:val="2BFD4DC7"/>
    <w:multiLevelType w:val="hybridMultilevel"/>
    <w:tmpl w:val="035E74BC"/>
    <w:lvl w:ilvl="0" w:tplc="F4E46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16B1048"/>
    <w:multiLevelType w:val="hybridMultilevel"/>
    <w:tmpl w:val="86864A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3C372F4"/>
    <w:multiLevelType w:val="multilevel"/>
    <w:tmpl w:val="4988683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713210C"/>
    <w:multiLevelType w:val="hybridMultilevel"/>
    <w:tmpl w:val="E0A81C54"/>
    <w:lvl w:ilvl="0" w:tplc="F4E46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7D47304"/>
    <w:multiLevelType w:val="multilevel"/>
    <w:tmpl w:val="C7546528"/>
    <w:lvl w:ilvl="0">
      <w:start w:val="1"/>
      <w:numFmt w:val="bullet"/>
      <w:lvlText w:val="•"/>
      <w:lvlJc w:val="left"/>
      <w:pPr>
        <w:tabs>
          <w:tab w:val="num" w:pos="360"/>
        </w:tabs>
        <w:ind w:left="36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14F3FD6"/>
    <w:multiLevelType w:val="hybridMultilevel"/>
    <w:tmpl w:val="B34AAC34"/>
    <w:lvl w:ilvl="0" w:tplc="337EEDC2">
      <w:numFmt w:val="bullet"/>
      <w:lvlText w:val=""/>
      <w:lvlJc w:val="left"/>
      <w:pPr>
        <w:ind w:left="644" w:hanging="360"/>
      </w:pPr>
      <w:rPr>
        <w:rFonts w:ascii="Wingdings" w:eastAsia="Times New Roman" w:hAnsi="Wingdings" w:cs="Times New Roman"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21" w15:restartNumberingAfterBreak="0">
    <w:nsid w:val="462F4A0B"/>
    <w:multiLevelType w:val="hybridMultilevel"/>
    <w:tmpl w:val="8230ED46"/>
    <w:lvl w:ilvl="0" w:tplc="37762F46">
      <w:start w:val="1"/>
      <w:numFmt w:val="bullet"/>
      <w:pStyle w:val="TableBullet"/>
      <w:lvlText w:val="•"/>
      <w:lvlJc w:val="left"/>
      <w:pPr>
        <w:tabs>
          <w:tab w:val="num" w:pos="360"/>
        </w:tabs>
        <w:ind w:left="360" w:hanging="360"/>
      </w:pPr>
      <w:rPr>
        <w:rFonts w:ascii="Verdana" w:hAnsi="Verdana" w:hint="default"/>
        <w:sz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C6264B4"/>
    <w:multiLevelType w:val="hybridMultilevel"/>
    <w:tmpl w:val="04C2F852"/>
    <w:lvl w:ilvl="0" w:tplc="2E5E2236">
      <w:start w:val="1"/>
      <w:numFmt w:val="bullet"/>
      <w:pStyle w:val="TableDash"/>
      <w:lvlText w:val="–"/>
      <w:lvlJc w:val="left"/>
      <w:pPr>
        <w:tabs>
          <w:tab w:val="num" w:pos="216"/>
        </w:tabs>
        <w:ind w:left="432" w:hanging="216"/>
      </w:pPr>
      <w:rPr>
        <w:rFonts w:ascii="Times New Roman" w:hAnsi="Times New Roman" w:cs="Times New Roman" w:hint="default"/>
        <w:sz w:val="16"/>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1A96687"/>
    <w:multiLevelType w:val="multilevel"/>
    <w:tmpl w:val="F8DE0C3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634A5BB2"/>
    <w:multiLevelType w:val="hybridMultilevel"/>
    <w:tmpl w:val="0A2EC3E2"/>
    <w:lvl w:ilvl="0" w:tplc="DF183732">
      <w:start w:val="1"/>
      <w:numFmt w:val="bullet"/>
      <w:pStyle w:val="BulletChecklist"/>
      <w:lvlText w:val=""/>
      <w:lvlJc w:val="left"/>
      <w:pPr>
        <w:ind w:left="720" w:hanging="360"/>
      </w:pPr>
      <w:rPr>
        <w:rFonts w:ascii="Wingdings" w:hAnsi="Wingdings"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4A14859"/>
    <w:multiLevelType w:val="hybridMultilevel"/>
    <w:tmpl w:val="9796D414"/>
    <w:lvl w:ilvl="0" w:tplc="F30EFE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E81FDC"/>
    <w:multiLevelType w:val="hybridMultilevel"/>
    <w:tmpl w:val="D5C698E8"/>
    <w:lvl w:ilvl="0" w:tplc="A79EC4F8">
      <w:start w:val="1"/>
      <w:numFmt w:val="bullet"/>
      <w:pStyle w:val="BulletBeforeDash"/>
      <w:lvlText w:val="•"/>
      <w:lvlJc w:val="left"/>
      <w:pPr>
        <w:tabs>
          <w:tab w:val="num" w:pos="360"/>
        </w:tabs>
        <w:ind w:left="360" w:hanging="360"/>
      </w:pPr>
      <w:rPr>
        <w:rFonts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21"/>
  </w:num>
  <w:num w:numId="3">
    <w:abstractNumId w:val="22"/>
  </w:num>
  <w:num w:numId="4">
    <w:abstractNumId w:val="12"/>
  </w:num>
  <w:num w:numId="5">
    <w:abstractNumId w:val="11"/>
  </w:num>
  <w:num w:numId="6">
    <w:abstractNumId w:val="10"/>
  </w:num>
  <w:num w:numId="7">
    <w:abstractNumId w:val="8"/>
  </w:num>
  <w:num w:numId="8">
    <w:abstractNumId w:val="7"/>
  </w:num>
  <w:num w:numId="9">
    <w:abstractNumId w:val="6"/>
  </w:num>
  <w:num w:numId="10">
    <w:abstractNumId w:val="5"/>
  </w:num>
  <w:num w:numId="11">
    <w:abstractNumId w:val="9"/>
  </w:num>
  <w:num w:numId="12">
    <w:abstractNumId w:val="4"/>
  </w:num>
  <w:num w:numId="13">
    <w:abstractNumId w:val="3"/>
  </w:num>
  <w:num w:numId="14">
    <w:abstractNumId w:val="2"/>
  </w:num>
  <w:num w:numId="15">
    <w:abstractNumId w:val="1"/>
  </w:num>
  <w:num w:numId="16">
    <w:abstractNumId w:val="24"/>
  </w:num>
  <w:num w:numId="17">
    <w:abstractNumId w:val="0"/>
  </w:num>
  <w:num w:numId="18">
    <w:abstractNumId w:val="14"/>
  </w:num>
  <w:num w:numId="19">
    <w:abstractNumId w:val="25"/>
  </w:num>
  <w:num w:numId="20">
    <w:abstractNumId w:val="15"/>
  </w:num>
  <w:num w:numId="21">
    <w:abstractNumId w:val="18"/>
  </w:num>
  <w:num w:numId="22">
    <w:abstractNumId w:val="19"/>
  </w:num>
  <w:num w:numId="23">
    <w:abstractNumId w:val="13"/>
  </w:num>
  <w:num w:numId="24">
    <w:abstractNumId w:val="17"/>
  </w:num>
  <w:num w:numId="25">
    <w:abstractNumId w:val="23"/>
  </w:num>
  <w:num w:numId="26">
    <w:abstractNumId w:val="26"/>
  </w:num>
  <w:num w:numId="27">
    <w:abstractNumId w:val="20"/>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AA7"/>
    <w:rsid w:val="00005633"/>
    <w:rsid w:val="00020F70"/>
    <w:rsid w:val="00021B67"/>
    <w:rsid w:val="0006466D"/>
    <w:rsid w:val="000A1A3E"/>
    <w:rsid w:val="000F5F1B"/>
    <w:rsid w:val="0010535E"/>
    <w:rsid w:val="00121294"/>
    <w:rsid w:val="001E630D"/>
    <w:rsid w:val="0020101A"/>
    <w:rsid w:val="0022554A"/>
    <w:rsid w:val="00225B1B"/>
    <w:rsid w:val="00284DC9"/>
    <w:rsid w:val="002F709B"/>
    <w:rsid w:val="00352E34"/>
    <w:rsid w:val="003539B1"/>
    <w:rsid w:val="00366FE5"/>
    <w:rsid w:val="003B2BB8"/>
    <w:rsid w:val="003D34FF"/>
    <w:rsid w:val="0043629E"/>
    <w:rsid w:val="004535F8"/>
    <w:rsid w:val="00453C4A"/>
    <w:rsid w:val="004705B6"/>
    <w:rsid w:val="004722F0"/>
    <w:rsid w:val="004A7AA7"/>
    <w:rsid w:val="004B54CA"/>
    <w:rsid w:val="004E5CBF"/>
    <w:rsid w:val="0051778E"/>
    <w:rsid w:val="00550F18"/>
    <w:rsid w:val="00595CD9"/>
    <w:rsid w:val="005C3AA9"/>
    <w:rsid w:val="00621FC5"/>
    <w:rsid w:val="006323D1"/>
    <w:rsid w:val="00637B02"/>
    <w:rsid w:val="00641150"/>
    <w:rsid w:val="00667DF3"/>
    <w:rsid w:val="00683A84"/>
    <w:rsid w:val="006A4CE7"/>
    <w:rsid w:val="007248F6"/>
    <w:rsid w:val="00736666"/>
    <w:rsid w:val="007677B2"/>
    <w:rsid w:val="007738E8"/>
    <w:rsid w:val="00785261"/>
    <w:rsid w:val="007B0256"/>
    <w:rsid w:val="007D0611"/>
    <w:rsid w:val="007E1E55"/>
    <w:rsid w:val="00810BE1"/>
    <w:rsid w:val="00824FD8"/>
    <w:rsid w:val="0083177B"/>
    <w:rsid w:val="00852520"/>
    <w:rsid w:val="00863C9D"/>
    <w:rsid w:val="008911AD"/>
    <w:rsid w:val="0089335F"/>
    <w:rsid w:val="008B40C0"/>
    <w:rsid w:val="009225F0"/>
    <w:rsid w:val="00933CAD"/>
    <w:rsid w:val="0093462C"/>
    <w:rsid w:val="009375F7"/>
    <w:rsid w:val="00953795"/>
    <w:rsid w:val="00974189"/>
    <w:rsid w:val="009B2482"/>
    <w:rsid w:val="00A3266E"/>
    <w:rsid w:val="00A52ED1"/>
    <w:rsid w:val="00A94CAE"/>
    <w:rsid w:val="00A969EB"/>
    <w:rsid w:val="00AA0B8C"/>
    <w:rsid w:val="00AE2932"/>
    <w:rsid w:val="00AF60A0"/>
    <w:rsid w:val="00B04ED8"/>
    <w:rsid w:val="00B84060"/>
    <w:rsid w:val="00B91E3E"/>
    <w:rsid w:val="00BA2DB9"/>
    <w:rsid w:val="00BB00B1"/>
    <w:rsid w:val="00BE7148"/>
    <w:rsid w:val="00C10404"/>
    <w:rsid w:val="00C1776F"/>
    <w:rsid w:val="00C33102"/>
    <w:rsid w:val="00C634FE"/>
    <w:rsid w:val="00C800C5"/>
    <w:rsid w:val="00C84DD7"/>
    <w:rsid w:val="00CB5863"/>
    <w:rsid w:val="00D01B7F"/>
    <w:rsid w:val="00D71DB7"/>
    <w:rsid w:val="00D73E08"/>
    <w:rsid w:val="00D95C66"/>
    <w:rsid w:val="00DA243A"/>
    <w:rsid w:val="00DA2C62"/>
    <w:rsid w:val="00E273E4"/>
    <w:rsid w:val="00E61929"/>
    <w:rsid w:val="00E73DE6"/>
    <w:rsid w:val="00F20A7E"/>
    <w:rsid w:val="00F26BB8"/>
    <w:rsid w:val="00F30AFE"/>
    <w:rsid w:val="00F870CE"/>
    <w:rsid w:val="00FC1095"/>
    <w:rsid w:val="00FC215D"/>
    <w:rsid w:val="00FD04D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929D0A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2482"/>
    <w:pPr>
      <w:spacing w:after="240" w:line="240" w:lineRule="auto"/>
    </w:pPr>
    <w:rPr>
      <w:rFonts w:ascii="Calibri" w:eastAsia="Times New Roman" w:hAnsi="Calibri" w:cs="Times New Roman"/>
      <w:color w:val="000000"/>
      <w:szCs w:val="20"/>
      <w:lang w:eastAsia="en-AU"/>
    </w:rPr>
  </w:style>
  <w:style w:type="paragraph" w:styleId="Heading1">
    <w:name w:val="heading 1"/>
    <w:basedOn w:val="Normal"/>
    <w:next w:val="Normal"/>
    <w:link w:val="Heading1Char"/>
    <w:qFormat/>
    <w:rsid w:val="009B2482"/>
    <w:pPr>
      <w:keepNext/>
      <w:pageBreakBefore/>
      <w:spacing w:after="480"/>
      <w:ind w:left="720" w:hanging="720"/>
      <w:outlineLvl w:val="0"/>
    </w:pPr>
    <w:rPr>
      <w:rFonts w:cs="Arial"/>
      <w:b/>
      <w:bCs/>
      <w:kern w:val="32"/>
      <w:sz w:val="40"/>
      <w:szCs w:val="32"/>
    </w:rPr>
  </w:style>
  <w:style w:type="paragraph" w:styleId="Heading2">
    <w:name w:val="heading 2"/>
    <w:basedOn w:val="Normal"/>
    <w:next w:val="Normal"/>
    <w:link w:val="Heading2Char"/>
    <w:qFormat/>
    <w:rsid w:val="009B2482"/>
    <w:pPr>
      <w:keepNext/>
      <w:spacing w:before="240"/>
      <w:ind w:left="720" w:hanging="720"/>
      <w:outlineLvl w:val="1"/>
    </w:pPr>
    <w:rPr>
      <w:rFonts w:cs="Arial"/>
      <w:b/>
      <w:bCs/>
      <w:iCs/>
      <w:sz w:val="28"/>
      <w:szCs w:val="28"/>
    </w:rPr>
  </w:style>
  <w:style w:type="paragraph" w:styleId="Heading3">
    <w:name w:val="heading 3"/>
    <w:basedOn w:val="Normal"/>
    <w:next w:val="Normal"/>
    <w:link w:val="Heading3Char"/>
    <w:qFormat/>
    <w:rsid w:val="009B2482"/>
    <w:pPr>
      <w:keepNext/>
      <w:spacing w:before="240" w:after="120"/>
      <w:ind w:left="720" w:hanging="720"/>
      <w:outlineLvl w:val="2"/>
    </w:pPr>
    <w:rPr>
      <w:rFonts w:cs="Arial"/>
      <w:b/>
      <w:bCs/>
      <w:szCs w:val="26"/>
    </w:rPr>
  </w:style>
  <w:style w:type="paragraph" w:styleId="Heading4">
    <w:name w:val="heading 4"/>
    <w:basedOn w:val="Normal"/>
    <w:next w:val="Normal"/>
    <w:link w:val="Heading4Char"/>
    <w:rsid w:val="009B2482"/>
    <w:pPr>
      <w:keepNext/>
      <w:spacing w:before="120" w:after="120"/>
      <w:outlineLvl w:val="3"/>
    </w:pPr>
    <w:rPr>
      <w:b/>
      <w:bCs/>
      <w:i/>
      <w:szCs w:val="28"/>
    </w:rPr>
  </w:style>
  <w:style w:type="paragraph" w:styleId="Heading5">
    <w:name w:val="heading 5"/>
    <w:basedOn w:val="Normal"/>
    <w:next w:val="Normal"/>
    <w:link w:val="Heading5Char"/>
    <w:rsid w:val="009B2482"/>
    <w:pPr>
      <w:keepNext/>
      <w:spacing w:before="60" w:after="60"/>
      <w:outlineLvl w:val="4"/>
    </w:pPr>
    <w:rPr>
      <w:bCs/>
      <w:i/>
      <w:iCs/>
      <w:szCs w:val="26"/>
    </w:rPr>
  </w:style>
  <w:style w:type="paragraph" w:styleId="Heading6">
    <w:name w:val="heading 6"/>
    <w:basedOn w:val="Normal"/>
    <w:next w:val="Normal"/>
    <w:link w:val="Heading6Char"/>
    <w:uiPriority w:val="9"/>
    <w:unhideWhenUsed/>
    <w:qFormat/>
    <w:rsid w:val="004B54CA"/>
    <w:pPr>
      <w:spacing w:after="0" w:line="271" w:lineRule="auto"/>
      <w:outlineLvl w:val="5"/>
    </w:pPr>
    <w:rPr>
      <w:rFonts w:eastAsiaTheme="majorEastAsia" w:cstheme="majorBidi"/>
      <w:b/>
      <w:bCs/>
      <w:i/>
      <w:iCs/>
      <w:color w:val="7F7F7F" w:themeColor="text1" w:themeTint="80"/>
    </w:rPr>
  </w:style>
  <w:style w:type="paragraph" w:styleId="Heading7">
    <w:name w:val="heading 7"/>
    <w:basedOn w:val="Normal"/>
    <w:next w:val="Normal"/>
    <w:link w:val="Heading7Char"/>
    <w:uiPriority w:val="9"/>
    <w:unhideWhenUsed/>
    <w:qFormat/>
    <w:rsid w:val="004B54CA"/>
    <w:pPr>
      <w:spacing w:after="0"/>
      <w:outlineLvl w:val="6"/>
    </w:pPr>
    <w:rPr>
      <w:rFonts w:eastAsiaTheme="majorEastAsia" w:cstheme="majorBidi"/>
      <w:i/>
      <w:iCs/>
    </w:rPr>
  </w:style>
  <w:style w:type="paragraph" w:styleId="Heading8">
    <w:name w:val="heading 8"/>
    <w:basedOn w:val="Normal"/>
    <w:next w:val="Normal"/>
    <w:link w:val="Heading8Char"/>
    <w:uiPriority w:val="9"/>
    <w:unhideWhenUsed/>
    <w:qFormat/>
    <w:rsid w:val="004B54CA"/>
    <w:pPr>
      <w:spacing w:after="0"/>
      <w:outlineLvl w:val="7"/>
    </w:pPr>
    <w:rPr>
      <w:rFonts w:eastAsiaTheme="majorEastAsia" w:cstheme="majorBidi"/>
      <w:sz w:val="20"/>
    </w:rPr>
  </w:style>
  <w:style w:type="paragraph" w:styleId="Heading9">
    <w:name w:val="heading 9"/>
    <w:basedOn w:val="Normal"/>
    <w:next w:val="Normal"/>
    <w:link w:val="Heading9Char"/>
    <w:uiPriority w:val="9"/>
    <w:unhideWhenUsed/>
    <w:qFormat/>
    <w:rsid w:val="004B54CA"/>
    <w:pPr>
      <w:spacing w:after="0"/>
      <w:outlineLvl w:val="8"/>
    </w:pPr>
    <w:rPr>
      <w:rFonts w:eastAsiaTheme="majorEastAsia" w:cstheme="majorBidi"/>
      <w:i/>
      <w:iCs/>
      <w:spacing w:val="5"/>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B54CA"/>
    <w:rPr>
      <w:rFonts w:ascii="Calibri" w:eastAsia="Times New Roman" w:hAnsi="Calibri" w:cs="Arial"/>
      <w:b/>
      <w:bCs/>
      <w:color w:val="000000"/>
      <w:kern w:val="32"/>
      <w:sz w:val="40"/>
      <w:szCs w:val="32"/>
      <w:lang w:eastAsia="en-AU"/>
    </w:rPr>
  </w:style>
  <w:style w:type="character" w:customStyle="1" w:styleId="Heading2Char">
    <w:name w:val="Heading 2 Char"/>
    <w:basedOn w:val="DefaultParagraphFont"/>
    <w:link w:val="Heading2"/>
    <w:rsid w:val="004B54CA"/>
    <w:rPr>
      <w:rFonts w:ascii="Calibri" w:eastAsia="Times New Roman" w:hAnsi="Calibri" w:cs="Arial"/>
      <w:b/>
      <w:bCs/>
      <w:iCs/>
      <w:color w:val="000000"/>
      <w:sz w:val="28"/>
      <w:szCs w:val="28"/>
      <w:lang w:eastAsia="en-AU"/>
    </w:rPr>
  </w:style>
  <w:style w:type="paragraph" w:styleId="NoSpacing">
    <w:name w:val="No Spacing"/>
    <w:basedOn w:val="Normal"/>
    <w:link w:val="NoSpacingChar"/>
    <w:uiPriority w:val="1"/>
    <w:qFormat/>
    <w:rsid w:val="004B54CA"/>
    <w:pPr>
      <w:spacing w:after="0"/>
    </w:pPr>
  </w:style>
  <w:style w:type="character" w:customStyle="1" w:styleId="Heading3Char">
    <w:name w:val="Heading 3 Char"/>
    <w:basedOn w:val="DefaultParagraphFont"/>
    <w:link w:val="Heading3"/>
    <w:rsid w:val="009B2482"/>
    <w:rPr>
      <w:rFonts w:ascii="Calibri" w:eastAsia="Times New Roman" w:hAnsi="Calibri" w:cs="Arial"/>
      <w:b/>
      <w:bCs/>
      <w:color w:val="000000"/>
      <w:szCs w:val="26"/>
      <w:lang w:eastAsia="en-AU"/>
    </w:rPr>
  </w:style>
  <w:style w:type="character" w:customStyle="1" w:styleId="Heading4Char">
    <w:name w:val="Heading 4 Char"/>
    <w:basedOn w:val="DefaultParagraphFont"/>
    <w:link w:val="Heading4"/>
    <w:rsid w:val="004B54CA"/>
    <w:rPr>
      <w:rFonts w:ascii="Calibri" w:eastAsia="Times New Roman" w:hAnsi="Calibri" w:cs="Times New Roman"/>
      <w:b/>
      <w:bCs/>
      <w:i/>
      <w:color w:val="000000"/>
      <w:szCs w:val="28"/>
      <w:lang w:eastAsia="en-AU"/>
    </w:rPr>
  </w:style>
  <w:style w:type="character" w:customStyle="1" w:styleId="Heading5Char">
    <w:name w:val="Heading 5 Char"/>
    <w:basedOn w:val="DefaultParagraphFont"/>
    <w:link w:val="Heading5"/>
    <w:rsid w:val="004B54CA"/>
    <w:rPr>
      <w:rFonts w:ascii="Calibri" w:eastAsia="Times New Roman" w:hAnsi="Calibri" w:cs="Times New Roman"/>
      <w:bCs/>
      <w:i/>
      <w:iCs/>
      <w:color w:val="000000"/>
      <w:szCs w:val="26"/>
      <w:lang w:eastAsia="en-AU"/>
    </w:rPr>
  </w:style>
  <w:style w:type="character" w:customStyle="1" w:styleId="Heading6Char">
    <w:name w:val="Heading 6 Char"/>
    <w:basedOn w:val="DefaultParagraphFont"/>
    <w:link w:val="Heading6"/>
    <w:uiPriority w:val="9"/>
    <w:rsid w:val="004B54CA"/>
    <w:rPr>
      <w:rFonts w:ascii="Arial" w:eastAsiaTheme="majorEastAsia" w:hAnsi="Arial" w:cstheme="majorBidi"/>
      <w:b/>
      <w:bCs/>
      <w:i/>
      <w:iCs/>
      <w:color w:val="7F7F7F" w:themeColor="text1" w:themeTint="80"/>
    </w:rPr>
  </w:style>
  <w:style w:type="character" w:customStyle="1" w:styleId="Heading7Char">
    <w:name w:val="Heading 7 Char"/>
    <w:basedOn w:val="DefaultParagraphFont"/>
    <w:link w:val="Heading7"/>
    <w:uiPriority w:val="9"/>
    <w:rsid w:val="004B54CA"/>
    <w:rPr>
      <w:rFonts w:ascii="Arial" w:eastAsiaTheme="majorEastAsia" w:hAnsi="Arial" w:cstheme="majorBidi"/>
      <w:i/>
      <w:iCs/>
    </w:rPr>
  </w:style>
  <w:style w:type="character" w:customStyle="1" w:styleId="Heading8Char">
    <w:name w:val="Heading 8 Char"/>
    <w:basedOn w:val="DefaultParagraphFont"/>
    <w:link w:val="Heading8"/>
    <w:uiPriority w:val="9"/>
    <w:rsid w:val="004B54CA"/>
    <w:rPr>
      <w:rFonts w:ascii="Arial" w:eastAsiaTheme="majorEastAsia" w:hAnsi="Arial" w:cstheme="majorBidi"/>
      <w:sz w:val="20"/>
      <w:szCs w:val="20"/>
    </w:rPr>
  </w:style>
  <w:style w:type="character" w:customStyle="1" w:styleId="Heading9Char">
    <w:name w:val="Heading 9 Char"/>
    <w:basedOn w:val="DefaultParagraphFont"/>
    <w:link w:val="Heading9"/>
    <w:uiPriority w:val="9"/>
    <w:rsid w:val="004B54CA"/>
    <w:rPr>
      <w:rFonts w:ascii="Arial" w:eastAsiaTheme="majorEastAsia" w:hAnsi="Arial" w:cstheme="majorBidi"/>
      <w:i/>
      <w:iCs/>
      <w:spacing w:val="5"/>
      <w:sz w:val="20"/>
      <w:szCs w:val="20"/>
    </w:rPr>
  </w:style>
  <w:style w:type="paragraph" w:styleId="Title">
    <w:name w:val="Title"/>
    <w:basedOn w:val="Normal"/>
    <w:next w:val="Normal"/>
    <w:link w:val="TitleChar"/>
    <w:uiPriority w:val="10"/>
    <w:rsid w:val="009B2482"/>
    <w:pPr>
      <w:spacing w:after="300"/>
      <w:contextualSpacing/>
      <w:jc w:val="center"/>
    </w:pPr>
    <w:rPr>
      <w:rFonts w:eastAsiaTheme="majorEastAsia" w:cstheme="majorBidi"/>
      <w:b/>
      <w:color w:val="auto"/>
      <w:spacing w:val="5"/>
      <w:kern w:val="28"/>
      <w:sz w:val="48"/>
      <w:szCs w:val="52"/>
    </w:rPr>
  </w:style>
  <w:style w:type="character" w:customStyle="1" w:styleId="TitleChar">
    <w:name w:val="Title Char"/>
    <w:basedOn w:val="DefaultParagraphFont"/>
    <w:link w:val="Title"/>
    <w:uiPriority w:val="10"/>
    <w:rsid w:val="009B2482"/>
    <w:rPr>
      <w:rFonts w:ascii="Calibri" w:eastAsiaTheme="majorEastAsia" w:hAnsi="Calibri" w:cstheme="majorBidi"/>
      <w:b/>
      <w:spacing w:val="5"/>
      <w:kern w:val="28"/>
      <w:sz w:val="48"/>
      <w:szCs w:val="52"/>
      <w:lang w:eastAsia="en-AU"/>
    </w:rPr>
  </w:style>
  <w:style w:type="paragraph" w:styleId="Subtitle">
    <w:name w:val="Subtitle"/>
    <w:basedOn w:val="Normal"/>
    <w:next w:val="Normal"/>
    <w:link w:val="SubtitleChar"/>
    <w:uiPriority w:val="11"/>
    <w:rsid w:val="009B2482"/>
    <w:pPr>
      <w:numPr>
        <w:ilvl w:val="1"/>
      </w:numPr>
      <w:jc w:val="center"/>
    </w:pPr>
    <w:rPr>
      <w:rFonts w:eastAsiaTheme="majorEastAsia" w:cstheme="majorBidi"/>
      <w:b/>
      <w:iCs/>
      <w:color w:val="auto"/>
      <w:sz w:val="40"/>
      <w:szCs w:val="24"/>
    </w:rPr>
  </w:style>
  <w:style w:type="character" w:customStyle="1" w:styleId="SubtitleChar">
    <w:name w:val="Subtitle Char"/>
    <w:basedOn w:val="DefaultParagraphFont"/>
    <w:link w:val="Subtitle"/>
    <w:uiPriority w:val="11"/>
    <w:rsid w:val="009B2482"/>
    <w:rPr>
      <w:rFonts w:ascii="Calibri" w:eastAsiaTheme="majorEastAsia" w:hAnsi="Calibri" w:cstheme="majorBidi"/>
      <w:b/>
      <w:iCs/>
      <w:sz w:val="40"/>
      <w:szCs w:val="24"/>
      <w:lang w:eastAsia="en-AU"/>
    </w:rPr>
  </w:style>
  <w:style w:type="character" w:styleId="SubtleEmphasis">
    <w:name w:val="Subtle Emphasis"/>
    <w:uiPriority w:val="19"/>
    <w:qFormat/>
    <w:rsid w:val="004B54CA"/>
    <w:rPr>
      <w:i/>
      <w:iCs/>
    </w:rPr>
  </w:style>
  <w:style w:type="character" w:styleId="Strong">
    <w:name w:val="Strong"/>
    <w:basedOn w:val="DefaultParagraphFont"/>
    <w:uiPriority w:val="22"/>
    <w:qFormat/>
    <w:rsid w:val="009B2482"/>
    <w:rPr>
      <w:b/>
      <w:bCs/>
    </w:rPr>
  </w:style>
  <w:style w:type="paragraph" w:styleId="ListParagraph">
    <w:name w:val="List Paragraph"/>
    <w:basedOn w:val="Normal"/>
    <w:uiPriority w:val="34"/>
    <w:qFormat/>
    <w:rsid w:val="004B54CA"/>
    <w:pPr>
      <w:ind w:left="720"/>
      <w:contextualSpacing/>
    </w:pPr>
  </w:style>
  <w:style w:type="character" w:styleId="Emphasis">
    <w:name w:val="Emphasis"/>
    <w:basedOn w:val="DefaultParagraphFont"/>
    <w:uiPriority w:val="20"/>
    <w:qFormat/>
    <w:rsid w:val="009B2482"/>
    <w:rPr>
      <w:i/>
      <w:iCs/>
    </w:rPr>
  </w:style>
  <w:style w:type="character" w:styleId="IntenseEmphasis">
    <w:name w:val="Intense Emphasis"/>
    <w:uiPriority w:val="21"/>
    <w:qFormat/>
    <w:rsid w:val="004B54CA"/>
    <w:rPr>
      <w:b/>
      <w:bCs/>
    </w:rPr>
  </w:style>
  <w:style w:type="paragraph" w:styleId="Quote">
    <w:name w:val="Quote"/>
    <w:basedOn w:val="Normal"/>
    <w:link w:val="QuoteChar"/>
    <w:rsid w:val="009B2482"/>
    <w:pPr>
      <w:ind w:left="720" w:right="720"/>
    </w:pPr>
    <w:rPr>
      <w:sz w:val="20"/>
    </w:rPr>
  </w:style>
  <w:style w:type="character" w:customStyle="1" w:styleId="QuoteChar">
    <w:name w:val="Quote Char"/>
    <w:basedOn w:val="DefaultParagraphFont"/>
    <w:link w:val="Quote"/>
    <w:rsid w:val="004B54CA"/>
    <w:rPr>
      <w:rFonts w:ascii="Calibri" w:eastAsia="Times New Roman" w:hAnsi="Calibri" w:cs="Times New Roman"/>
      <w:color w:val="000000"/>
      <w:sz w:val="20"/>
      <w:szCs w:val="20"/>
      <w:lang w:eastAsia="en-AU"/>
    </w:rPr>
  </w:style>
  <w:style w:type="paragraph" w:styleId="IntenseQuote">
    <w:name w:val="Intense Quote"/>
    <w:basedOn w:val="Normal"/>
    <w:next w:val="Normal"/>
    <w:link w:val="IntenseQuoteChar"/>
    <w:uiPriority w:val="30"/>
    <w:qFormat/>
    <w:rsid w:val="004B54CA"/>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4B54CA"/>
    <w:rPr>
      <w:rFonts w:ascii="Arial" w:hAnsi="Arial"/>
      <w:b/>
      <w:bCs/>
      <w:i/>
      <w:iCs/>
    </w:rPr>
  </w:style>
  <w:style w:type="character" w:styleId="SubtleReference">
    <w:name w:val="Subtle Reference"/>
    <w:uiPriority w:val="31"/>
    <w:qFormat/>
    <w:rsid w:val="004B54CA"/>
    <w:rPr>
      <w:smallCaps/>
    </w:rPr>
  </w:style>
  <w:style w:type="character" w:styleId="IntenseReference">
    <w:name w:val="Intense Reference"/>
    <w:uiPriority w:val="32"/>
    <w:qFormat/>
    <w:rsid w:val="004B54CA"/>
    <w:rPr>
      <w:smallCaps/>
      <w:spacing w:val="5"/>
      <w:u w:val="single"/>
    </w:rPr>
  </w:style>
  <w:style w:type="character" w:styleId="BookTitle">
    <w:name w:val="Book Title"/>
    <w:uiPriority w:val="33"/>
    <w:qFormat/>
    <w:rsid w:val="004B54CA"/>
    <w:rPr>
      <w:i/>
      <w:iCs/>
      <w:smallCaps/>
      <w:spacing w:val="5"/>
    </w:rPr>
  </w:style>
  <w:style w:type="paragraph" w:styleId="Caption">
    <w:name w:val="caption"/>
    <w:basedOn w:val="Normal"/>
    <w:next w:val="Credit"/>
    <w:uiPriority w:val="35"/>
    <w:unhideWhenUsed/>
    <w:rsid w:val="009B2482"/>
    <w:pPr>
      <w:spacing w:after="0"/>
    </w:pPr>
    <w:rPr>
      <w:b/>
      <w:bCs/>
      <w:color w:val="auto"/>
      <w:sz w:val="18"/>
      <w:szCs w:val="18"/>
    </w:rPr>
  </w:style>
  <w:style w:type="paragraph" w:styleId="TOCHeading">
    <w:name w:val="TOC Heading"/>
    <w:basedOn w:val="Heading1"/>
    <w:next w:val="Normal"/>
    <w:uiPriority w:val="39"/>
    <w:semiHidden/>
    <w:unhideWhenUsed/>
    <w:qFormat/>
    <w:rsid w:val="004B54CA"/>
    <w:pPr>
      <w:outlineLvl w:val="9"/>
    </w:pPr>
    <w:rPr>
      <w:lang w:bidi="en-US"/>
    </w:rPr>
  </w:style>
  <w:style w:type="character" w:customStyle="1" w:styleId="NoSpacingChar">
    <w:name w:val="No Spacing Char"/>
    <w:basedOn w:val="DefaultParagraphFont"/>
    <w:link w:val="NoSpacing"/>
    <w:uiPriority w:val="1"/>
    <w:rsid w:val="004B54CA"/>
    <w:rPr>
      <w:rFonts w:ascii="Arial" w:hAnsi="Arial"/>
    </w:rPr>
  </w:style>
  <w:style w:type="paragraph" w:styleId="Header">
    <w:name w:val="header"/>
    <w:basedOn w:val="Normal"/>
    <w:link w:val="HeaderChar"/>
    <w:rsid w:val="009B2482"/>
    <w:pPr>
      <w:tabs>
        <w:tab w:val="right" w:pos="9000"/>
      </w:tabs>
      <w:spacing w:after="0"/>
    </w:pPr>
    <w:rPr>
      <w:sz w:val="18"/>
    </w:rPr>
  </w:style>
  <w:style w:type="character" w:customStyle="1" w:styleId="HeaderChar">
    <w:name w:val="Header Char"/>
    <w:basedOn w:val="DefaultParagraphFont"/>
    <w:link w:val="Header"/>
    <w:rsid w:val="00B04ED8"/>
    <w:rPr>
      <w:rFonts w:ascii="Calibri" w:eastAsia="Times New Roman" w:hAnsi="Calibri" w:cs="Times New Roman"/>
      <w:color w:val="000000"/>
      <w:sz w:val="18"/>
      <w:szCs w:val="20"/>
      <w:lang w:eastAsia="en-AU"/>
    </w:rPr>
  </w:style>
  <w:style w:type="paragraph" w:styleId="Footer">
    <w:name w:val="footer"/>
    <w:basedOn w:val="Normal"/>
    <w:link w:val="FooterChar"/>
    <w:uiPriority w:val="99"/>
    <w:rsid w:val="009B2482"/>
    <w:pPr>
      <w:tabs>
        <w:tab w:val="right" w:pos="9000"/>
      </w:tabs>
      <w:spacing w:after="0"/>
    </w:pPr>
    <w:rPr>
      <w:sz w:val="20"/>
    </w:rPr>
  </w:style>
  <w:style w:type="character" w:customStyle="1" w:styleId="FooterChar">
    <w:name w:val="Footer Char"/>
    <w:basedOn w:val="DefaultParagraphFont"/>
    <w:link w:val="Footer"/>
    <w:uiPriority w:val="99"/>
    <w:rsid w:val="009B2482"/>
    <w:rPr>
      <w:rFonts w:ascii="Calibri" w:eastAsia="Times New Roman" w:hAnsi="Calibri" w:cs="Times New Roman"/>
      <w:color w:val="000000"/>
      <w:sz w:val="20"/>
      <w:szCs w:val="20"/>
      <w:lang w:eastAsia="en-AU"/>
    </w:rPr>
  </w:style>
  <w:style w:type="paragraph" w:customStyle="1" w:styleId="Heading2a">
    <w:name w:val="Heading 2a"/>
    <w:basedOn w:val="Heading2"/>
    <w:next w:val="Normal"/>
    <w:rsid w:val="009B2482"/>
    <w:pPr>
      <w:ind w:left="0" w:firstLine="0"/>
      <w:outlineLvl w:val="9"/>
    </w:pPr>
  </w:style>
  <w:style w:type="paragraph" w:customStyle="1" w:styleId="Heading3a">
    <w:name w:val="Heading 3a"/>
    <w:basedOn w:val="Heading3"/>
    <w:next w:val="Normal"/>
    <w:rsid w:val="009B2482"/>
    <w:pPr>
      <w:ind w:left="0" w:firstLine="0"/>
      <w:outlineLvl w:val="9"/>
    </w:pPr>
  </w:style>
  <w:style w:type="paragraph" w:customStyle="1" w:styleId="BulletBeforeDash">
    <w:name w:val="BulletBeforeDash"/>
    <w:basedOn w:val="Normal"/>
    <w:rsid w:val="009B2482"/>
    <w:pPr>
      <w:numPr>
        <w:numId w:val="1"/>
      </w:numPr>
      <w:spacing w:after="0"/>
    </w:pPr>
  </w:style>
  <w:style w:type="paragraph" w:customStyle="1" w:styleId="Bullet">
    <w:name w:val="Bullet"/>
    <w:basedOn w:val="BulletBeforeDash"/>
    <w:qFormat/>
    <w:rsid w:val="009B2482"/>
    <w:pPr>
      <w:spacing w:after="120"/>
    </w:pPr>
  </w:style>
  <w:style w:type="paragraph" w:customStyle="1" w:styleId="BulletLast">
    <w:name w:val="BulletLast"/>
    <w:basedOn w:val="Bullet"/>
    <w:qFormat/>
    <w:rsid w:val="009B2482"/>
    <w:pPr>
      <w:spacing w:after="240"/>
    </w:pPr>
  </w:style>
  <w:style w:type="paragraph" w:customStyle="1" w:styleId="NormalBeforeBullet">
    <w:name w:val="NormalBeforeBullet"/>
    <w:basedOn w:val="Normal"/>
    <w:qFormat/>
    <w:rsid w:val="009B2482"/>
    <w:pPr>
      <w:keepNext/>
      <w:spacing w:after="120"/>
    </w:pPr>
  </w:style>
  <w:style w:type="paragraph" w:customStyle="1" w:styleId="DesignerNotes">
    <w:name w:val="DesignerNotes"/>
    <w:basedOn w:val="Normal"/>
    <w:rsid w:val="009B2482"/>
    <w:rPr>
      <w:rFonts w:ascii="Arial" w:hAnsi="Arial"/>
      <w:b/>
      <w:color w:val="3366FF"/>
      <w:sz w:val="20"/>
    </w:rPr>
  </w:style>
  <w:style w:type="character" w:styleId="Hyperlink">
    <w:name w:val="Hyperlink"/>
    <w:basedOn w:val="DefaultParagraphFont"/>
    <w:uiPriority w:val="99"/>
    <w:unhideWhenUsed/>
    <w:rsid w:val="004A7AA7"/>
    <w:rPr>
      <w:color w:val="0000FF" w:themeColor="hyperlink"/>
      <w:u w:val="single"/>
    </w:rPr>
  </w:style>
  <w:style w:type="paragraph" w:customStyle="1" w:styleId="SectionTitle">
    <w:name w:val="SectionTitle"/>
    <w:basedOn w:val="Normal"/>
    <w:next w:val="Normal"/>
    <w:rsid w:val="009B2482"/>
    <w:pPr>
      <w:jc w:val="center"/>
    </w:pPr>
    <w:rPr>
      <w:b/>
      <w:sz w:val="40"/>
    </w:rPr>
  </w:style>
  <w:style w:type="paragraph" w:styleId="NormalWeb">
    <w:name w:val="Normal (Web)"/>
    <w:basedOn w:val="Normal"/>
    <w:uiPriority w:val="99"/>
    <w:unhideWhenUsed/>
    <w:rsid w:val="00C1776F"/>
    <w:pPr>
      <w:spacing w:before="100" w:beforeAutospacing="1" w:after="100" w:afterAutospacing="1"/>
    </w:pPr>
    <w:rPr>
      <w:rFonts w:ascii="OpenSans-Regular" w:hAnsi="OpenSans-Regular"/>
      <w:color w:val="404040"/>
      <w:sz w:val="24"/>
      <w:szCs w:val="24"/>
    </w:rPr>
  </w:style>
  <w:style w:type="character" w:customStyle="1" w:styleId="screen-reader-only1">
    <w:name w:val="screen-reader-only1"/>
    <w:basedOn w:val="DefaultParagraphFont"/>
    <w:rsid w:val="00C1776F"/>
    <w:rPr>
      <w:bdr w:val="none" w:sz="0" w:space="0" w:color="auto" w:frame="1"/>
    </w:rPr>
  </w:style>
  <w:style w:type="paragraph" w:customStyle="1" w:styleId="PullQuote">
    <w:name w:val="PullQuote"/>
    <w:basedOn w:val="Normal"/>
    <w:next w:val="Normal"/>
    <w:rsid w:val="009B2482"/>
    <w:rPr>
      <w:b/>
      <w:color w:val="76923C" w:themeColor="accent3" w:themeShade="BF"/>
    </w:rPr>
  </w:style>
  <w:style w:type="paragraph" w:customStyle="1" w:styleId="ReportDate">
    <w:name w:val="ReportDate"/>
    <w:basedOn w:val="Normal"/>
    <w:rsid w:val="009B2482"/>
    <w:pPr>
      <w:jc w:val="center"/>
    </w:pPr>
    <w:rPr>
      <w:sz w:val="40"/>
    </w:rPr>
  </w:style>
  <w:style w:type="paragraph" w:customStyle="1" w:styleId="Heading1a">
    <w:name w:val="Heading 1a"/>
    <w:basedOn w:val="Heading1"/>
    <w:next w:val="Normal"/>
    <w:rsid w:val="009B2482"/>
    <w:pPr>
      <w:outlineLvl w:val="9"/>
    </w:pPr>
  </w:style>
  <w:style w:type="character" w:styleId="PageNumber">
    <w:name w:val="page number"/>
    <w:basedOn w:val="DefaultParagraphFont"/>
    <w:semiHidden/>
    <w:rsid w:val="009B2482"/>
    <w:rPr>
      <w:rFonts w:ascii="Times New Roman" w:hAnsi="Times New Roman"/>
      <w:b/>
      <w:sz w:val="20"/>
    </w:rPr>
  </w:style>
  <w:style w:type="paragraph" w:customStyle="1" w:styleId="TableText">
    <w:name w:val="TableText"/>
    <w:basedOn w:val="Normal"/>
    <w:rsid w:val="009B2482"/>
    <w:pPr>
      <w:keepNext/>
      <w:spacing w:before="60" w:after="60"/>
    </w:pPr>
    <w:rPr>
      <w:sz w:val="21"/>
      <w:szCs w:val="21"/>
    </w:rPr>
  </w:style>
  <w:style w:type="paragraph" w:customStyle="1" w:styleId="TFListNotesSpace">
    <w:name w:val="TFListNotes+Space"/>
    <w:basedOn w:val="TableText"/>
    <w:next w:val="Normal"/>
    <w:rsid w:val="009B2482"/>
  </w:style>
  <w:style w:type="paragraph" w:customStyle="1" w:styleId="TFListNotes">
    <w:name w:val="TFListNotes"/>
    <w:basedOn w:val="TFListNotesSpace"/>
    <w:rsid w:val="009B2482"/>
    <w:pPr>
      <w:keepLines/>
      <w:spacing w:before="0" w:after="0"/>
      <w:ind w:left="170" w:hanging="170"/>
    </w:pPr>
    <w:rPr>
      <w:sz w:val="18"/>
      <w:szCs w:val="18"/>
    </w:rPr>
  </w:style>
  <w:style w:type="paragraph" w:customStyle="1" w:styleId="TableName">
    <w:name w:val="TableName"/>
    <w:basedOn w:val="TableText"/>
    <w:rsid w:val="009B2482"/>
  </w:style>
  <w:style w:type="paragraph" w:customStyle="1" w:styleId="TableHeading">
    <w:name w:val="TableHeading"/>
    <w:basedOn w:val="TableText"/>
    <w:rsid w:val="009B2482"/>
  </w:style>
  <w:style w:type="paragraph" w:customStyle="1" w:styleId="TableBullet">
    <w:name w:val="TableBullet"/>
    <w:basedOn w:val="TableText"/>
    <w:rsid w:val="009B2482"/>
    <w:pPr>
      <w:numPr>
        <w:numId w:val="2"/>
      </w:numPr>
      <w:tabs>
        <w:tab w:val="clear" w:pos="360"/>
      </w:tabs>
      <w:ind w:left="0" w:firstLine="0"/>
    </w:pPr>
  </w:style>
  <w:style w:type="paragraph" w:customStyle="1" w:styleId="TableDash">
    <w:name w:val="TableDash"/>
    <w:basedOn w:val="TableText"/>
    <w:rsid w:val="009B2482"/>
    <w:pPr>
      <w:numPr>
        <w:numId w:val="3"/>
      </w:numPr>
      <w:tabs>
        <w:tab w:val="clear" w:pos="216"/>
      </w:tabs>
      <w:ind w:left="0" w:firstLine="0"/>
    </w:pPr>
  </w:style>
  <w:style w:type="paragraph" w:customStyle="1" w:styleId="References">
    <w:name w:val="References"/>
    <w:basedOn w:val="Normal"/>
    <w:rsid w:val="009B2482"/>
    <w:pPr>
      <w:keepLines/>
      <w:ind w:left="720" w:hanging="720"/>
    </w:pPr>
  </w:style>
  <w:style w:type="paragraph" w:styleId="FootnoteText">
    <w:name w:val="footnote text"/>
    <w:basedOn w:val="Normal"/>
    <w:link w:val="FootnoteTextChar"/>
    <w:semiHidden/>
    <w:rsid w:val="009B2482"/>
    <w:pPr>
      <w:spacing w:after="0"/>
      <w:ind w:left="360" w:hanging="360"/>
    </w:pPr>
    <w:rPr>
      <w:sz w:val="20"/>
    </w:rPr>
  </w:style>
  <w:style w:type="character" w:customStyle="1" w:styleId="FootnoteTextChar">
    <w:name w:val="Footnote Text Char"/>
    <w:basedOn w:val="DefaultParagraphFont"/>
    <w:link w:val="FootnoteText"/>
    <w:semiHidden/>
    <w:rsid w:val="009B2482"/>
    <w:rPr>
      <w:rFonts w:ascii="Calibri" w:eastAsia="Times New Roman" w:hAnsi="Calibri" w:cs="Times New Roman"/>
      <w:color w:val="000000"/>
      <w:sz w:val="20"/>
      <w:szCs w:val="20"/>
      <w:lang w:eastAsia="en-AU"/>
    </w:rPr>
  </w:style>
  <w:style w:type="character" w:styleId="FootnoteReference">
    <w:name w:val="footnote reference"/>
    <w:basedOn w:val="DefaultParagraphFont"/>
    <w:semiHidden/>
    <w:rsid w:val="009B2482"/>
    <w:rPr>
      <w:vertAlign w:val="superscript"/>
    </w:rPr>
  </w:style>
  <w:style w:type="paragraph" w:customStyle="1" w:styleId="FigTabPara">
    <w:name w:val="FigTabPara"/>
    <w:basedOn w:val="Normal"/>
    <w:next w:val="TFIHolder"/>
    <w:rsid w:val="009B2482"/>
    <w:pPr>
      <w:keepNext/>
      <w:spacing w:after="120"/>
      <w:ind w:left="1077"/>
    </w:pPr>
  </w:style>
  <w:style w:type="paragraph" w:customStyle="1" w:styleId="TFIHolder">
    <w:name w:val="TFIHolder"/>
    <w:basedOn w:val="TFAbbrevs"/>
    <w:qFormat/>
    <w:rsid w:val="009B2482"/>
    <w:rPr>
      <w:sz w:val="12"/>
    </w:rPr>
  </w:style>
  <w:style w:type="paragraph" w:customStyle="1" w:styleId="TFAbbrevs">
    <w:name w:val="TFAbbrevs"/>
    <w:basedOn w:val="TFListNotes"/>
    <w:rsid w:val="009B2482"/>
  </w:style>
  <w:style w:type="paragraph" w:customStyle="1" w:styleId="FigureNameSpace">
    <w:name w:val="FigureName+Space"/>
    <w:basedOn w:val="Normal"/>
    <w:next w:val="Normal"/>
    <w:rsid w:val="009B2482"/>
    <w:pPr>
      <w:keepLines/>
      <w:tabs>
        <w:tab w:val="left" w:pos="1080"/>
      </w:tabs>
      <w:spacing w:before="120" w:after="360"/>
      <w:ind w:left="1080" w:hanging="1080"/>
    </w:pPr>
    <w:rPr>
      <w:b/>
      <w:bCs/>
    </w:rPr>
  </w:style>
  <w:style w:type="paragraph" w:styleId="TOC1">
    <w:name w:val="toc 1"/>
    <w:basedOn w:val="Normal"/>
    <w:next w:val="Normal"/>
    <w:autoRedefine/>
    <w:uiPriority w:val="39"/>
    <w:rsid w:val="009B2482"/>
    <w:pPr>
      <w:tabs>
        <w:tab w:val="left" w:pos="720"/>
        <w:tab w:val="right" w:leader="dot" w:pos="9016"/>
      </w:tabs>
      <w:spacing w:before="360" w:after="60"/>
      <w:ind w:left="720" w:right="720" w:hanging="720"/>
    </w:pPr>
    <w:rPr>
      <w:b/>
      <w:bCs/>
      <w:noProof/>
    </w:rPr>
  </w:style>
  <w:style w:type="paragraph" w:styleId="TOC2">
    <w:name w:val="toc 2"/>
    <w:basedOn w:val="Normal"/>
    <w:next w:val="Normal"/>
    <w:autoRedefine/>
    <w:uiPriority w:val="39"/>
    <w:rsid w:val="009B2482"/>
    <w:pPr>
      <w:tabs>
        <w:tab w:val="left" w:pos="1440"/>
        <w:tab w:val="right" w:leader="dot" w:pos="9016"/>
      </w:tabs>
      <w:spacing w:before="120" w:after="60"/>
      <w:ind w:left="1440" w:right="720" w:hanging="720"/>
    </w:pPr>
  </w:style>
  <w:style w:type="paragraph" w:styleId="TOC3">
    <w:name w:val="toc 3"/>
    <w:basedOn w:val="Normal"/>
    <w:next w:val="Normal"/>
    <w:autoRedefine/>
    <w:uiPriority w:val="39"/>
    <w:rsid w:val="009B2482"/>
    <w:pPr>
      <w:tabs>
        <w:tab w:val="left" w:pos="2160"/>
        <w:tab w:val="right" w:leader="dot" w:pos="9016"/>
      </w:tabs>
      <w:spacing w:after="20"/>
      <w:ind w:left="2160" w:right="720" w:hanging="720"/>
    </w:pPr>
  </w:style>
  <w:style w:type="paragraph" w:styleId="TableofFigures">
    <w:name w:val="table of figures"/>
    <w:basedOn w:val="Normal"/>
    <w:next w:val="Normal"/>
    <w:uiPriority w:val="99"/>
    <w:rsid w:val="009B2482"/>
    <w:pPr>
      <w:tabs>
        <w:tab w:val="left" w:pos="1080"/>
        <w:tab w:val="right" w:leader="dot" w:pos="9000"/>
      </w:tabs>
      <w:spacing w:after="120"/>
      <w:ind w:left="1080" w:right="720" w:hangingChars="450" w:hanging="1080"/>
    </w:pPr>
  </w:style>
  <w:style w:type="paragraph" w:customStyle="1" w:styleId="Dash">
    <w:name w:val="Dash"/>
    <w:basedOn w:val="Normal"/>
    <w:rsid w:val="009B2482"/>
    <w:pPr>
      <w:numPr>
        <w:numId w:val="4"/>
      </w:numPr>
      <w:tabs>
        <w:tab w:val="clear" w:pos="216"/>
        <w:tab w:val="left" w:pos="720"/>
      </w:tabs>
      <w:spacing w:after="0"/>
      <w:ind w:left="720" w:hanging="360"/>
    </w:pPr>
  </w:style>
  <w:style w:type="paragraph" w:customStyle="1" w:styleId="DashLast">
    <w:name w:val="DashLast"/>
    <w:basedOn w:val="Dash"/>
    <w:rsid w:val="009B2482"/>
    <w:pPr>
      <w:spacing w:after="120"/>
    </w:pPr>
  </w:style>
  <w:style w:type="paragraph" w:customStyle="1" w:styleId="DashLastSpace">
    <w:name w:val="DashLast+Space"/>
    <w:basedOn w:val="DashLast"/>
    <w:rsid w:val="009B2482"/>
    <w:pPr>
      <w:spacing w:after="240"/>
    </w:pPr>
  </w:style>
  <w:style w:type="paragraph" w:customStyle="1" w:styleId="BoxText">
    <w:name w:val="BoxText"/>
    <w:basedOn w:val="Normal"/>
    <w:qFormat/>
    <w:rsid w:val="009B2482"/>
    <w:pPr>
      <w:pBdr>
        <w:top w:val="single" w:sz="4" w:space="4" w:color="000000"/>
        <w:left w:val="single" w:sz="4" w:space="4" w:color="000000"/>
        <w:bottom w:val="single" w:sz="4" w:space="4" w:color="000000"/>
        <w:right w:val="single" w:sz="4" w:space="4" w:color="000000"/>
      </w:pBdr>
      <w:spacing w:after="120"/>
    </w:pPr>
  </w:style>
  <w:style w:type="paragraph" w:customStyle="1" w:styleId="BoxNotes">
    <w:name w:val="BoxNotes"/>
    <w:basedOn w:val="BoxText"/>
    <w:rsid w:val="009B2482"/>
    <w:pPr>
      <w:spacing w:before="120" w:after="60"/>
    </w:pPr>
    <w:rPr>
      <w:sz w:val="18"/>
    </w:rPr>
  </w:style>
  <w:style w:type="paragraph" w:customStyle="1" w:styleId="BoxName">
    <w:name w:val="BoxName"/>
    <w:basedOn w:val="BoxText"/>
    <w:rsid w:val="009B2482"/>
    <w:pPr>
      <w:keepNext/>
      <w:spacing w:before="180"/>
      <w:ind w:left="1080" w:hanging="1080"/>
    </w:pPr>
    <w:rPr>
      <w:b/>
      <w:bCs/>
      <w:sz w:val="24"/>
    </w:rPr>
  </w:style>
  <w:style w:type="paragraph" w:customStyle="1" w:styleId="BoxHeading">
    <w:name w:val="BoxHeading"/>
    <w:basedOn w:val="BoxText"/>
    <w:rsid w:val="009B2482"/>
    <w:pPr>
      <w:keepNext/>
      <w:spacing w:before="120" w:after="60"/>
    </w:pPr>
    <w:rPr>
      <w:b/>
      <w:bCs/>
    </w:rPr>
  </w:style>
  <w:style w:type="paragraph" w:customStyle="1" w:styleId="BoxBullet">
    <w:name w:val="BoxBullet"/>
    <w:basedOn w:val="BoxText"/>
    <w:rsid w:val="009B2482"/>
    <w:pPr>
      <w:numPr>
        <w:numId w:val="23"/>
      </w:numPr>
    </w:pPr>
  </w:style>
  <w:style w:type="paragraph" w:customStyle="1" w:styleId="BoxDashManual">
    <w:name w:val="BoxDashManual"/>
    <w:basedOn w:val="BoxText"/>
    <w:rsid w:val="009B2482"/>
    <w:pPr>
      <w:tabs>
        <w:tab w:val="left" w:pos="360"/>
        <w:tab w:val="left" w:pos="720"/>
      </w:tabs>
      <w:ind w:left="720" w:hanging="720"/>
    </w:pPr>
  </w:style>
  <w:style w:type="paragraph" w:customStyle="1" w:styleId="FigureName">
    <w:name w:val="FigureName"/>
    <w:basedOn w:val="FigureNameSpace"/>
    <w:next w:val="Normal"/>
    <w:rsid w:val="009B2482"/>
    <w:pPr>
      <w:keepNext/>
      <w:spacing w:after="120"/>
      <w:ind w:left="1077" w:hanging="1077"/>
    </w:pPr>
  </w:style>
  <w:style w:type="paragraph" w:styleId="Index1">
    <w:name w:val="index 1"/>
    <w:basedOn w:val="Normal"/>
    <w:next w:val="Normal"/>
    <w:rsid w:val="009B2482"/>
    <w:pPr>
      <w:spacing w:after="0"/>
      <w:ind w:left="518" w:hanging="518"/>
    </w:pPr>
    <w:rPr>
      <w:noProof/>
    </w:rPr>
  </w:style>
  <w:style w:type="paragraph" w:styleId="Index2">
    <w:name w:val="index 2"/>
    <w:basedOn w:val="Index1"/>
    <w:next w:val="Normal"/>
    <w:rsid w:val="009B2482"/>
    <w:pPr>
      <w:ind w:left="816" w:hanging="476"/>
    </w:pPr>
  </w:style>
  <w:style w:type="paragraph" w:styleId="TOC4">
    <w:name w:val="toc 4"/>
    <w:basedOn w:val="Normal"/>
    <w:next w:val="Normal"/>
    <w:autoRedefine/>
    <w:semiHidden/>
    <w:rsid w:val="009B2482"/>
    <w:pPr>
      <w:tabs>
        <w:tab w:val="right" w:leader="dot" w:pos="9016"/>
      </w:tabs>
      <w:spacing w:after="0"/>
      <w:ind w:left="2160" w:right="720"/>
    </w:pPr>
    <w:rPr>
      <w:noProof/>
      <w:szCs w:val="24"/>
    </w:rPr>
  </w:style>
  <w:style w:type="paragraph" w:customStyle="1" w:styleId="NumberList">
    <w:name w:val="NumberList"/>
    <w:basedOn w:val="Normal"/>
    <w:rsid w:val="009B2482"/>
    <w:pPr>
      <w:tabs>
        <w:tab w:val="left" w:pos="360"/>
      </w:tabs>
      <w:ind w:left="360" w:hanging="360"/>
    </w:pPr>
  </w:style>
  <w:style w:type="paragraph" w:customStyle="1" w:styleId="TFNoteSourceSpace">
    <w:name w:val="TFNoteSource+Space"/>
    <w:basedOn w:val="TFListNotesSpace"/>
    <w:next w:val="Normal"/>
    <w:rsid w:val="009B2482"/>
    <w:pPr>
      <w:keepNext w:val="0"/>
      <w:keepLines/>
      <w:spacing w:before="0" w:after="360"/>
      <w:ind w:left="170" w:hanging="170"/>
    </w:pPr>
    <w:rPr>
      <w:sz w:val="18"/>
      <w:szCs w:val="18"/>
    </w:rPr>
  </w:style>
  <w:style w:type="paragraph" w:customStyle="1" w:styleId="TFNoteSource">
    <w:name w:val="TFNoteSource"/>
    <w:basedOn w:val="TFNoteSourceSpace"/>
    <w:rsid w:val="009B2482"/>
    <w:pPr>
      <w:spacing w:after="0"/>
    </w:pPr>
  </w:style>
  <w:style w:type="character" w:customStyle="1" w:styleId="DesignerNotesChar">
    <w:name w:val="DesignerNotesChar"/>
    <w:basedOn w:val="DefaultParagraphFont"/>
    <w:rsid w:val="009B2482"/>
    <w:rPr>
      <w:rFonts w:ascii="Arial" w:hAnsi="Arial"/>
      <w:b/>
      <w:color w:val="3366FF"/>
      <w:sz w:val="20"/>
    </w:rPr>
  </w:style>
  <w:style w:type="paragraph" w:customStyle="1" w:styleId="TFAbbrevsSpace">
    <w:name w:val="TFAbbrevs+Space"/>
    <w:basedOn w:val="TFAbbrevs"/>
    <w:next w:val="Normal"/>
    <w:rsid w:val="009B2482"/>
    <w:pPr>
      <w:spacing w:after="360"/>
    </w:pPr>
  </w:style>
  <w:style w:type="character" w:customStyle="1" w:styleId="Roman">
    <w:name w:val="Roman"/>
    <w:uiPriority w:val="1"/>
    <w:rsid w:val="009B2482"/>
    <w:rPr>
      <w:b w:val="0"/>
      <w:i/>
    </w:rPr>
  </w:style>
  <w:style w:type="character" w:customStyle="1" w:styleId="PullQuoteOrigin">
    <w:name w:val="PullQuoteOrigin"/>
    <w:basedOn w:val="DefaultParagraphFont"/>
    <w:uiPriority w:val="1"/>
    <w:rsid w:val="009B2482"/>
    <w:rPr>
      <w:b/>
      <w:noProof/>
      <w:color w:val="76923C" w:themeColor="accent3" w:themeShade="BF"/>
    </w:rPr>
  </w:style>
  <w:style w:type="table" w:styleId="TableGrid">
    <w:name w:val="Table Grid"/>
    <w:basedOn w:val="TableNormal"/>
    <w:uiPriority w:val="59"/>
    <w:rsid w:val="009B2482"/>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FIHolderSpace">
    <w:name w:val="TFIHolder+Space"/>
    <w:basedOn w:val="TFIHolder"/>
    <w:qFormat/>
    <w:rsid w:val="009B2482"/>
    <w:pPr>
      <w:spacing w:after="240"/>
    </w:pPr>
  </w:style>
  <w:style w:type="character" w:customStyle="1" w:styleId="Subscript">
    <w:name w:val="Subscript"/>
    <w:basedOn w:val="DefaultParagraphFont"/>
    <w:uiPriority w:val="1"/>
    <w:rsid w:val="009B2482"/>
    <w:rPr>
      <w:noProof/>
      <w:vertAlign w:val="subscript"/>
    </w:rPr>
  </w:style>
  <w:style w:type="character" w:customStyle="1" w:styleId="Superscript">
    <w:name w:val="Superscript"/>
    <w:basedOn w:val="DefaultParagraphFont"/>
    <w:uiPriority w:val="1"/>
    <w:rsid w:val="009B2482"/>
    <w:rPr>
      <w:noProof/>
      <w:vertAlign w:val="superscript"/>
    </w:rPr>
  </w:style>
  <w:style w:type="character" w:customStyle="1" w:styleId="Symbol">
    <w:name w:val="Symbol"/>
    <w:basedOn w:val="DefaultParagraphFont"/>
    <w:uiPriority w:val="1"/>
    <w:rsid w:val="009B2482"/>
    <w:rPr>
      <w:noProof/>
    </w:rPr>
  </w:style>
  <w:style w:type="character" w:customStyle="1" w:styleId="NoBreak">
    <w:name w:val="NoBreak"/>
    <w:basedOn w:val="DefaultParagraphFont"/>
    <w:uiPriority w:val="1"/>
    <w:rsid w:val="009B2482"/>
    <w:rPr>
      <w:noProof/>
    </w:rPr>
  </w:style>
  <w:style w:type="paragraph" w:customStyle="1" w:styleId="MathEquation">
    <w:name w:val="MathEquation"/>
    <w:basedOn w:val="Normal"/>
    <w:rsid w:val="009B2482"/>
    <w:rPr>
      <w:rFonts w:ascii="Cambria Math" w:hAnsi="Cambria Math"/>
      <w:i/>
      <w:noProof/>
    </w:rPr>
  </w:style>
  <w:style w:type="paragraph" w:customStyle="1" w:styleId="ComputerCode">
    <w:name w:val="ComputerCode"/>
    <w:basedOn w:val="Normal"/>
    <w:rsid w:val="009B2482"/>
    <w:pPr>
      <w:ind w:left="567"/>
      <w:contextualSpacing/>
    </w:pPr>
    <w:rPr>
      <w:rFonts w:ascii="Courier New" w:hAnsi="Courier New"/>
      <w:color w:val="auto"/>
      <w:sz w:val="20"/>
      <w:szCs w:val="24"/>
    </w:rPr>
  </w:style>
  <w:style w:type="paragraph" w:customStyle="1" w:styleId="BulletChecklist">
    <w:name w:val="BulletChecklist"/>
    <w:basedOn w:val="Bullet"/>
    <w:rsid w:val="009B2482"/>
    <w:pPr>
      <w:numPr>
        <w:numId w:val="16"/>
      </w:numPr>
    </w:pPr>
    <w:rPr>
      <w:noProof/>
    </w:rPr>
  </w:style>
  <w:style w:type="paragraph" w:customStyle="1" w:styleId="ImprintText">
    <w:name w:val="ImprintText"/>
    <w:basedOn w:val="Normal"/>
    <w:rsid w:val="009B2482"/>
    <w:pPr>
      <w:spacing w:after="120"/>
    </w:pPr>
    <w:rPr>
      <w:sz w:val="20"/>
    </w:rPr>
  </w:style>
  <w:style w:type="paragraph" w:customStyle="1" w:styleId="AltText">
    <w:name w:val="AltText"/>
    <w:basedOn w:val="Normal"/>
    <w:rsid w:val="009B2482"/>
    <w:rPr>
      <w:rFonts w:ascii="Arial" w:hAnsi="Arial"/>
      <w:color w:val="E36C0A" w:themeColor="accent6" w:themeShade="BF"/>
      <w:sz w:val="20"/>
    </w:rPr>
  </w:style>
  <w:style w:type="paragraph" w:customStyle="1" w:styleId="Credit">
    <w:name w:val="Credit"/>
    <w:basedOn w:val="Caption"/>
    <w:next w:val="Normal"/>
    <w:rsid w:val="009B2482"/>
    <w:pPr>
      <w:spacing w:after="240"/>
    </w:pPr>
    <w:rPr>
      <w:b w:val="0"/>
      <w:noProof/>
    </w:rPr>
  </w:style>
  <w:style w:type="paragraph" w:customStyle="1" w:styleId="NormalFirstPara">
    <w:name w:val="NormalFirstPara"/>
    <w:basedOn w:val="Normal"/>
    <w:rsid w:val="009B2482"/>
    <w:rPr>
      <w:noProof/>
      <w:color w:val="9BBB59" w:themeColor="accent3"/>
    </w:rPr>
  </w:style>
  <w:style w:type="paragraph" w:customStyle="1" w:styleId="TableHeadingCA">
    <w:name w:val="TableHeadingCA"/>
    <w:basedOn w:val="TableHeading"/>
    <w:rsid w:val="009B2482"/>
    <w:pPr>
      <w:jc w:val="center"/>
    </w:pPr>
    <w:rPr>
      <w:b/>
      <w:bCs/>
    </w:rPr>
  </w:style>
  <w:style w:type="paragraph" w:customStyle="1" w:styleId="TableTextCA">
    <w:name w:val="TableTextCA"/>
    <w:basedOn w:val="TableText"/>
    <w:rsid w:val="009B2482"/>
    <w:pPr>
      <w:jc w:val="center"/>
    </w:pPr>
  </w:style>
  <w:style w:type="paragraph" w:customStyle="1" w:styleId="TableTextDecimalAlign">
    <w:name w:val="TableTextDecimalAlign"/>
    <w:basedOn w:val="TableText"/>
    <w:rsid w:val="009B2482"/>
    <w:pPr>
      <w:tabs>
        <w:tab w:val="decimal" w:pos="1119"/>
      </w:tabs>
    </w:pPr>
  </w:style>
  <w:style w:type="paragraph" w:customStyle="1" w:styleId="NormalIndent">
    <w:name w:val="NormalIndent"/>
    <w:basedOn w:val="Normal"/>
    <w:rsid w:val="009B2482"/>
    <w:pPr>
      <w:ind w:left="357"/>
    </w:pPr>
  </w:style>
  <w:style w:type="paragraph" w:styleId="BalloonText">
    <w:name w:val="Balloon Text"/>
    <w:basedOn w:val="Normal"/>
    <w:link w:val="BalloonTextChar"/>
    <w:uiPriority w:val="99"/>
    <w:semiHidden/>
    <w:unhideWhenUsed/>
    <w:rsid w:val="009B248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482"/>
    <w:rPr>
      <w:rFonts w:ascii="Tahoma" w:eastAsia="Times New Roman" w:hAnsi="Tahoma" w:cs="Tahoma"/>
      <w:color w:val="000000"/>
      <w:sz w:val="16"/>
      <w:szCs w:val="16"/>
      <w:lang w:eastAsia="en-AU"/>
    </w:rPr>
  </w:style>
  <w:style w:type="paragraph" w:customStyle="1" w:styleId="SectionSubtitle">
    <w:name w:val="SectionSubtitle"/>
    <w:basedOn w:val="Normal"/>
    <w:rsid w:val="009B2482"/>
    <w:pPr>
      <w:spacing w:after="0"/>
      <w:jc w:val="center"/>
    </w:pPr>
    <w:rPr>
      <w:sz w:val="32"/>
    </w:rPr>
  </w:style>
  <w:style w:type="paragraph" w:customStyle="1" w:styleId="QuoteNumberList">
    <w:name w:val="QuoteNumberList"/>
    <w:basedOn w:val="Quote"/>
    <w:rsid w:val="009B2482"/>
    <w:pPr>
      <w:ind w:left="1117" w:hanging="397"/>
    </w:pPr>
    <w:rPr>
      <w:noProof/>
    </w:rPr>
  </w:style>
  <w:style w:type="paragraph" w:customStyle="1" w:styleId="QuoteBullet">
    <w:name w:val="QuoteBullet"/>
    <w:basedOn w:val="Quote"/>
    <w:rsid w:val="009B2482"/>
    <w:pPr>
      <w:numPr>
        <w:numId w:val="18"/>
      </w:numPr>
      <w:ind w:left="1117" w:hanging="397"/>
    </w:pPr>
    <w:rPr>
      <w:noProof/>
    </w:rPr>
  </w:style>
  <w:style w:type="paragraph" w:customStyle="1" w:styleId="BoxDash">
    <w:name w:val="BoxDash"/>
    <w:basedOn w:val="BoxBullet"/>
    <w:rsid w:val="009B2482"/>
    <w:pPr>
      <w:numPr>
        <w:numId w:val="5"/>
      </w:numPr>
    </w:pPr>
  </w:style>
  <w:style w:type="character" w:customStyle="1" w:styleId="CrossRef">
    <w:name w:val="CrossRef"/>
    <w:basedOn w:val="DefaultParagraphFont"/>
    <w:uiPriority w:val="1"/>
    <w:rsid w:val="009B2482"/>
    <w:rPr>
      <w:rFonts w:ascii="Calibri" w:hAnsi="Calibri"/>
      <w:b/>
      <w:noProof/>
      <w:color w:val="C0504D" w:themeColor="accent2"/>
      <w:sz w:val="24"/>
    </w:rPr>
  </w:style>
  <w:style w:type="character" w:customStyle="1" w:styleId="StrongEmphasis">
    <w:name w:val="StrongEmphasis"/>
    <w:basedOn w:val="DefaultParagraphFont"/>
    <w:rsid w:val="009B2482"/>
    <w:rPr>
      <w:b/>
      <w:bCs/>
      <w:i/>
      <w:iCs/>
    </w:rPr>
  </w:style>
  <w:style w:type="character" w:customStyle="1" w:styleId="MathEquationChar">
    <w:name w:val="MathEquationChar"/>
    <w:basedOn w:val="DefaultParagraphFont"/>
    <w:uiPriority w:val="1"/>
    <w:rsid w:val="009B2482"/>
    <w:rPr>
      <w:rFonts w:ascii="Cambria Math" w:hAnsi="Cambria Math"/>
      <w:noProof/>
    </w:rPr>
  </w:style>
  <w:style w:type="character" w:customStyle="1" w:styleId="SubscriptEmphasis">
    <w:name w:val="SubscriptEmphasis"/>
    <w:basedOn w:val="DefaultParagraphFont"/>
    <w:uiPriority w:val="1"/>
    <w:rsid w:val="009B2482"/>
    <w:rPr>
      <w:i/>
      <w:noProof/>
      <w:vertAlign w:val="subscript"/>
    </w:rPr>
  </w:style>
  <w:style w:type="character" w:styleId="FollowedHyperlink">
    <w:name w:val="FollowedHyperlink"/>
    <w:basedOn w:val="DefaultParagraphFont"/>
    <w:uiPriority w:val="99"/>
    <w:semiHidden/>
    <w:unhideWhenUsed/>
    <w:rsid w:val="00A969EB"/>
    <w:rPr>
      <w:color w:val="800080" w:themeColor="followedHyperlink"/>
      <w:u w:val="single"/>
    </w:rPr>
  </w:style>
  <w:style w:type="character" w:customStyle="1" w:styleId="UnresolvedMention1">
    <w:name w:val="Unresolved Mention1"/>
    <w:basedOn w:val="DefaultParagraphFont"/>
    <w:uiPriority w:val="99"/>
    <w:semiHidden/>
    <w:unhideWhenUsed/>
    <w:rsid w:val="00A94CAE"/>
    <w:rPr>
      <w:color w:val="605E5C"/>
      <w:shd w:val="clear" w:color="auto" w:fill="E1DFDD"/>
    </w:rPr>
  </w:style>
  <w:style w:type="character" w:customStyle="1" w:styleId="UnresolvedMention2">
    <w:name w:val="Unresolved Mention2"/>
    <w:basedOn w:val="DefaultParagraphFont"/>
    <w:uiPriority w:val="99"/>
    <w:semiHidden/>
    <w:unhideWhenUsed/>
    <w:rsid w:val="00DA2C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154719">
      <w:bodyDiv w:val="1"/>
      <w:marLeft w:val="0"/>
      <w:marRight w:val="0"/>
      <w:marTop w:val="0"/>
      <w:marBottom w:val="0"/>
      <w:divBdr>
        <w:top w:val="none" w:sz="0" w:space="0" w:color="auto"/>
        <w:left w:val="none" w:sz="0" w:space="0" w:color="auto"/>
        <w:bottom w:val="none" w:sz="0" w:space="0" w:color="auto"/>
        <w:right w:val="none" w:sz="0" w:space="0" w:color="auto"/>
      </w:divBdr>
      <w:divsChild>
        <w:div w:id="1025521024">
          <w:marLeft w:val="0"/>
          <w:marRight w:val="0"/>
          <w:marTop w:val="0"/>
          <w:marBottom w:val="0"/>
          <w:divBdr>
            <w:top w:val="none" w:sz="0" w:space="0" w:color="auto"/>
            <w:left w:val="none" w:sz="0" w:space="0" w:color="auto"/>
            <w:bottom w:val="none" w:sz="0" w:space="0" w:color="auto"/>
            <w:right w:val="none" w:sz="0" w:space="0" w:color="auto"/>
          </w:divBdr>
          <w:divsChild>
            <w:div w:id="1603420673">
              <w:marLeft w:val="0"/>
              <w:marRight w:val="0"/>
              <w:marTop w:val="0"/>
              <w:marBottom w:val="0"/>
              <w:divBdr>
                <w:top w:val="none" w:sz="0" w:space="0" w:color="auto"/>
                <w:left w:val="none" w:sz="0" w:space="0" w:color="auto"/>
                <w:bottom w:val="none" w:sz="0" w:space="0" w:color="auto"/>
                <w:right w:val="none" w:sz="0" w:space="0" w:color="auto"/>
              </w:divBdr>
              <w:divsChild>
                <w:div w:id="1564755024">
                  <w:marLeft w:val="0"/>
                  <w:marRight w:val="0"/>
                  <w:marTop w:val="0"/>
                  <w:marBottom w:val="0"/>
                  <w:divBdr>
                    <w:top w:val="none" w:sz="0" w:space="0" w:color="auto"/>
                    <w:left w:val="none" w:sz="0" w:space="0" w:color="auto"/>
                    <w:bottom w:val="none" w:sz="0" w:space="0" w:color="auto"/>
                    <w:right w:val="none" w:sz="0" w:space="0" w:color="auto"/>
                  </w:divBdr>
                  <w:divsChild>
                    <w:div w:id="1377005465">
                      <w:marLeft w:val="0"/>
                      <w:marRight w:val="0"/>
                      <w:marTop w:val="0"/>
                      <w:marBottom w:val="0"/>
                      <w:divBdr>
                        <w:top w:val="none" w:sz="0" w:space="0" w:color="auto"/>
                        <w:left w:val="none" w:sz="0" w:space="0" w:color="auto"/>
                        <w:bottom w:val="none" w:sz="0" w:space="0" w:color="auto"/>
                        <w:right w:val="none" w:sz="0" w:space="0" w:color="auto"/>
                      </w:divBdr>
                      <w:divsChild>
                        <w:div w:id="935599502">
                          <w:marLeft w:val="0"/>
                          <w:marRight w:val="0"/>
                          <w:marTop w:val="0"/>
                          <w:marBottom w:val="0"/>
                          <w:divBdr>
                            <w:top w:val="none" w:sz="0" w:space="0" w:color="auto"/>
                            <w:left w:val="none" w:sz="0" w:space="0" w:color="auto"/>
                            <w:bottom w:val="none" w:sz="0" w:space="0" w:color="auto"/>
                            <w:right w:val="none" w:sz="0" w:space="0" w:color="auto"/>
                          </w:divBdr>
                          <w:divsChild>
                            <w:div w:id="534007521">
                              <w:marLeft w:val="0"/>
                              <w:marRight w:val="0"/>
                              <w:marTop w:val="0"/>
                              <w:marBottom w:val="0"/>
                              <w:divBdr>
                                <w:top w:val="none" w:sz="0" w:space="0" w:color="auto"/>
                                <w:left w:val="none" w:sz="0" w:space="0" w:color="auto"/>
                                <w:bottom w:val="none" w:sz="0" w:space="0" w:color="auto"/>
                                <w:right w:val="none" w:sz="0" w:space="0" w:color="auto"/>
                              </w:divBdr>
                              <w:divsChild>
                                <w:div w:id="1448619879">
                                  <w:marLeft w:val="150"/>
                                  <w:marRight w:val="150"/>
                                  <w:marTop w:val="0"/>
                                  <w:marBottom w:val="0"/>
                                  <w:divBdr>
                                    <w:top w:val="none" w:sz="0" w:space="0" w:color="auto"/>
                                    <w:left w:val="none" w:sz="0" w:space="0" w:color="auto"/>
                                    <w:bottom w:val="none" w:sz="0" w:space="0" w:color="auto"/>
                                    <w:right w:val="none" w:sz="0" w:space="0" w:color="auto"/>
                                  </w:divBdr>
                                  <w:divsChild>
                                    <w:div w:id="1600529963">
                                      <w:marLeft w:val="0"/>
                                      <w:marRight w:val="0"/>
                                      <w:marTop w:val="0"/>
                                      <w:marBottom w:val="0"/>
                                      <w:divBdr>
                                        <w:top w:val="none" w:sz="0" w:space="0" w:color="auto"/>
                                        <w:left w:val="none" w:sz="0" w:space="0" w:color="auto"/>
                                        <w:bottom w:val="none" w:sz="0" w:space="0" w:color="auto"/>
                                        <w:right w:val="none" w:sz="0" w:space="0" w:color="auto"/>
                                      </w:divBdr>
                                    </w:div>
                                    <w:div w:id="1217359123">
                                      <w:marLeft w:val="0"/>
                                      <w:marRight w:val="0"/>
                                      <w:marTop w:val="0"/>
                                      <w:marBottom w:val="0"/>
                                      <w:divBdr>
                                        <w:top w:val="none" w:sz="0" w:space="0" w:color="auto"/>
                                        <w:left w:val="none" w:sz="0" w:space="0" w:color="auto"/>
                                        <w:bottom w:val="none" w:sz="0" w:space="0" w:color="auto"/>
                                        <w:right w:val="none" w:sz="0" w:space="0" w:color="auto"/>
                                      </w:divBdr>
                                      <w:divsChild>
                                        <w:div w:id="1499423819">
                                          <w:marLeft w:val="0"/>
                                          <w:marRight w:val="0"/>
                                          <w:marTop w:val="0"/>
                                          <w:marBottom w:val="0"/>
                                          <w:divBdr>
                                            <w:top w:val="none" w:sz="0" w:space="0" w:color="auto"/>
                                            <w:left w:val="none" w:sz="0" w:space="0" w:color="auto"/>
                                            <w:bottom w:val="none" w:sz="0" w:space="0" w:color="auto"/>
                                            <w:right w:val="none" w:sz="0" w:space="0" w:color="auto"/>
                                          </w:divBdr>
                                        </w:div>
                                      </w:divsChild>
                                    </w:div>
                                    <w:div w:id="34473249">
                                      <w:marLeft w:val="0"/>
                                      <w:marRight w:val="0"/>
                                      <w:marTop w:val="0"/>
                                      <w:marBottom w:val="0"/>
                                      <w:divBdr>
                                        <w:top w:val="none" w:sz="0" w:space="0" w:color="auto"/>
                                        <w:left w:val="none" w:sz="0" w:space="0" w:color="auto"/>
                                        <w:bottom w:val="none" w:sz="0" w:space="0" w:color="auto"/>
                                        <w:right w:val="none" w:sz="0" w:space="0" w:color="auto"/>
                                      </w:divBdr>
                                      <w:divsChild>
                                        <w:div w:id="19091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ntrelink.gov.au/custsite_pfe/pymtfinderest/paymentFinderEstimatorPage.jsf?wec-appid=pymtfinderest&amp;wec-locale=en_U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45798E-0679-4976-BE82-F9C503A81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914</Words>
  <Characters>5211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2020-04-16T00:39:00Z</dcterms:created>
  <dcterms:modified xsi:type="dcterms:W3CDTF">2020-04-16T00:57:00Z</dcterms:modified>
</cp:coreProperties>
</file>